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15"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CellMar>
          <w:left w:w="0" w:type="dxa"/>
          <w:right w:w="0" w:type="dxa"/>
        </w:tblCellMar>
        <w:tblLook w:val="01E0" w:firstRow="1" w:lastRow="1" w:firstColumn="1" w:lastColumn="1" w:noHBand="0" w:noVBand="0"/>
      </w:tblPr>
      <w:tblGrid>
        <w:gridCol w:w="594"/>
        <w:gridCol w:w="9591"/>
      </w:tblGrid>
      <w:tr w:rsidR="00F21C1F" w14:paraId="2D9B45A1" w14:textId="77777777" w:rsidTr="004D11F7">
        <w:trPr>
          <w:trHeight w:val="450"/>
        </w:trPr>
        <w:tc>
          <w:tcPr>
            <w:tcW w:w="594" w:type="dxa"/>
          </w:tcPr>
          <w:p w14:paraId="1CD9D5C7" w14:textId="77777777" w:rsidR="00F21C1F" w:rsidRDefault="00F21C1F" w:rsidP="6D78D688">
            <w:pPr>
              <w:pStyle w:val="TableParagraph"/>
              <w:spacing w:before="61"/>
              <w:rPr>
                <w:b/>
                <w:bCs/>
                <w:sz w:val="27"/>
                <w:szCs w:val="27"/>
              </w:rPr>
            </w:pPr>
          </w:p>
        </w:tc>
        <w:tc>
          <w:tcPr>
            <w:tcW w:w="9591" w:type="dxa"/>
          </w:tcPr>
          <w:p w14:paraId="6BEAE68B" w14:textId="746DA0D2" w:rsidR="00F21C1F" w:rsidRDefault="004D11F7" w:rsidP="6D78D688">
            <w:pPr>
              <w:pStyle w:val="TableParagraph"/>
              <w:spacing w:before="63"/>
              <w:rPr>
                <w:u w:val="single"/>
              </w:rPr>
            </w:pPr>
            <w:r w:rsidRPr="6D78D688">
              <w:rPr>
                <w:spacing w:val="-6"/>
                <w:u w:val="single"/>
              </w:rPr>
              <w:t>G</w:t>
            </w:r>
            <w:r w:rsidR="52803A39" w:rsidRPr="6D78D688">
              <w:rPr>
                <w:spacing w:val="-6"/>
                <w:u w:val="single"/>
              </w:rPr>
              <w:t>eneral Listening, lesson 6</w:t>
            </w:r>
          </w:p>
        </w:tc>
      </w:tr>
      <w:tr w:rsidR="00F21C1F" w14:paraId="4B77DC50" w14:textId="77777777" w:rsidTr="004D11F7">
        <w:trPr>
          <w:trHeight w:val="885"/>
        </w:trPr>
        <w:tc>
          <w:tcPr>
            <w:tcW w:w="594" w:type="dxa"/>
          </w:tcPr>
          <w:p w14:paraId="38CAF0F4" w14:textId="77777777" w:rsidR="00F21C1F" w:rsidRDefault="00F21C1F" w:rsidP="6D78D688">
            <w:pPr>
              <w:pStyle w:val="TableParagraph"/>
              <w:spacing w:before="61"/>
              <w:rPr>
                <w:b/>
                <w:bCs/>
                <w:sz w:val="27"/>
                <w:szCs w:val="27"/>
              </w:rPr>
            </w:pPr>
          </w:p>
        </w:tc>
        <w:tc>
          <w:tcPr>
            <w:tcW w:w="9591" w:type="dxa"/>
          </w:tcPr>
          <w:p w14:paraId="537155D2" w14:textId="3D19B35A" w:rsidR="6D78D688" w:rsidRDefault="6D78D688" w:rsidP="6D78D688">
            <w:pPr>
              <w:pStyle w:val="TableParagraph"/>
              <w:spacing w:before="63" w:line="242" w:lineRule="auto"/>
              <w:ind w:right="55"/>
              <w:rPr>
                <w:b/>
                <w:bCs/>
              </w:rPr>
            </w:pPr>
          </w:p>
          <w:p w14:paraId="5C8A94B5" w14:textId="77777777" w:rsidR="00F21C1F" w:rsidRDefault="004D11F7" w:rsidP="6D78D688">
            <w:pPr>
              <w:pStyle w:val="TableParagraph"/>
              <w:spacing w:before="63" w:line="242" w:lineRule="auto"/>
              <w:ind w:right="55"/>
              <w:rPr>
                <w:b/>
                <w:bCs/>
              </w:rPr>
            </w:pPr>
            <w:r w:rsidRPr="6D78D688">
              <w:rPr>
                <w:b/>
                <w:bCs/>
              </w:rPr>
              <w:t>For these questions, click in the correct box for each speaker. There is one table for each</w:t>
            </w:r>
            <w:r w:rsidRPr="6D78D688">
              <w:rPr>
                <w:b/>
                <w:bCs/>
                <w:spacing w:val="-13"/>
              </w:rPr>
              <w:t xml:space="preserve"> </w:t>
            </w:r>
            <w:r w:rsidRPr="6D78D688">
              <w:rPr>
                <w:b/>
                <w:bCs/>
              </w:rPr>
              <w:t>question.</w:t>
            </w:r>
            <w:r w:rsidRPr="6D78D688">
              <w:rPr>
                <w:b/>
                <w:bCs/>
                <w:spacing w:val="-14"/>
              </w:rPr>
              <w:t xml:space="preserve"> </w:t>
            </w:r>
            <w:r w:rsidRPr="6D78D688">
              <w:rPr>
                <w:b/>
                <w:bCs/>
              </w:rPr>
              <w:t>You</w:t>
            </w:r>
            <w:r w:rsidRPr="6D78D688">
              <w:rPr>
                <w:b/>
                <w:bCs/>
                <w:spacing w:val="-13"/>
              </w:rPr>
              <w:t xml:space="preserve"> </w:t>
            </w:r>
            <w:r w:rsidRPr="6D78D688">
              <w:rPr>
                <w:b/>
                <w:bCs/>
              </w:rPr>
              <w:t>have</w:t>
            </w:r>
            <w:r w:rsidRPr="6D78D688">
              <w:rPr>
                <w:b/>
                <w:bCs/>
                <w:spacing w:val="-13"/>
              </w:rPr>
              <w:t xml:space="preserve"> </w:t>
            </w:r>
            <w:r w:rsidRPr="6D78D688">
              <w:rPr>
                <w:b/>
                <w:bCs/>
              </w:rPr>
              <w:t>45</w:t>
            </w:r>
            <w:r w:rsidRPr="6D78D688">
              <w:rPr>
                <w:b/>
                <w:bCs/>
                <w:spacing w:val="-13"/>
              </w:rPr>
              <w:t xml:space="preserve"> </w:t>
            </w:r>
            <w:r w:rsidRPr="6D78D688">
              <w:rPr>
                <w:b/>
                <w:bCs/>
              </w:rPr>
              <w:t>seconds</w:t>
            </w:r>
            <w:r w:rsidRPr="6D78D688">
              <w:rPr>
                <w:b/>
                <w:bCs/>
                <w:spacing w:val="-13"/>
              </w:rPr>
              <w:t xml:space="preserve"> </w:t>
            </w:r>
            <w:r w:rsidRPr="6D78D688">
              <w:rPr>
                <w:b/>
                <w:bCs/>
              </w:rPr>
              <w:t>to</w:t>
            </w:r>
            <w:r w:rsidRPr="6D78D688">
              <w:rPr>
                <w:b/>
                <w:bCs/>
                <w:spacing w:val="-13"/>
              </w:rPr>
              <w:t xml:space="preserve"> </w:t>
            </w:r>
            <w:r w:rsidRPr="6D78D688">
              <w:rPr>
                <w:b/>
                <w:bCs/>
              </w:rPr>
              <w:t>read</w:t>
            </w:r>
            <w:r w:rsidRPr="6D78D688">
              <w:rPr>
                <w:b/>
                <w:bCs/>
                <w:spacing w:val="-13"/>
              </w:rPr>
              <w:t xml:space="preserve"> </w:t>
            </w:r>
            <w:r w:rsidRPr="6D78D688">
              <w:rPr>
                <w:b/>
                <w:bCs/>
              </w:rPr>
              <w:t>the</w:t>
            </w:r>
            <w:r w:rsidRPr="6D78D688">
              <w:rPr>
                <w:b/>
                <w:bCs/>
                <w:spacing w:val="-13"/>
              </w:rPr>
              <w:t xml:space="preserve"> </w:t>
            </w:r>
            <w:r w:rsidRPr="6D78D688">
              <w:rPr>
                <w:b/>
                <w:bCs/>
              </w:rPr>
              <w:t>questions</w:t>
            </w:r>
            <w:r w:rsidRPr="6D78D688">
              <w:rPr>
                <w:b/>
                <w:bCs/>
                <w:spacing w:val="-13"/>
              </w:rPr>
              <w:t xml:space="preserve"> </w:t>
            </w:r>
            <w:r w:rsidRPr="6D78D688">
              <w:rPr>
                <w:b/>
                <w:bCs/>
              </w:rPr>
              <w:t>and</w:t>
            </w:r>
            <w:r w:rsidRPr="6D78D688">
              <w:rPr>
                <w:b/>
                <w:bCs/>
                <w:spacing w:val="-13"/>
              </w:rPr>
              <w:t xml:space="preserve"> </w:t>
            </w:r>
            <w:r w:rsidRPr="6D78D688">
              <w:rPr>
                <w:b/>
                <w:bCs/>
              </w:rPr>
              <w:t>look</w:t>
            </w:r>
            <w:r w:rsidRPr="6D78D688">
              <w:rPr>
                <w:b/>
                <w:bCs/>
                <w:spacing w:val="-13"/>
              </w:rPr>
              <w:t xml:space="preserve"> </w:t>
            </w:r>
            <w:r w:rsidRPr="6D78D688">
              <w:rPr>
                <w:b/>
                <w:bCs/>
              </w:rPr>
              <w:t>at</w:t>
            </w:r>
            <w:r w:rsidRPr="6D78D688">
              <w:rPr>
                <w:b/>
                <w:bCs/>
                <w:spacing w:val="-14"/>
              </w:rPr>
              <w:t xml:space="preserve"> </w:t>
            </w:r>
            <w:r w:rsidRPr="6D78D688">
              <w:rPr>
                <w:b/>
                <w:bCs/>
              </w:rPr>
              <w:t>the</w:t>
            </w:r>
            <w:r w:rsidRPr="6D78D688">
              <w:rPr>
                <w:b/>
                <w:bCs/>
                <w:spacing w:val="-13"/>
              </w:rPr>
              <w:t xml:space="preserve"> </w:t>
            </w:r>
            <w:r w:rsidRPr="6D78D688">
              <w:rPr>
                <w:b/>
                <w:bCs/>
              </w:rPr>
              <w:t>tables.</w:t>
            </w:r>
            <w:r w:rsidRPr="6D78D688">
              <w:rPr>
                <w:b/>
                <w:bCs/>
                <w:spacing w:val="-14"/>
              </w:rPr>
              <w:t xml:space="preserve"> </w:t>
            </w:r>
            <w:r w:rsidRPr="6D78D688">
              <w:rPr>
                <w:b/>
                <w:bCs/>
              </w:rPr>
              <w:t>You</w:t>
            </w:r>
            <w:r w:rsidRPr="6D78D688">
              <w:rPr>
                <w:b/>
                <w:bCs/>
                <w:spacing w:val="-13"/>
              </w:rPr>
              <w:t xml:space="preserve"> </w:t>
            </w:r>
            <w:r w:rsidRPr="6D78D688">
              <w:rPr>
                <w:b/>
                <w:bCs/>
              </w:rPr>
              <w:t>will hear the recording twice.</w:t>
            </w:r>
          </w:p>
        </w:tc>
      </w:tr>
      <w:tr w:rsidR="00F21C1F" w14:paraId="42F14A21" w14:textId="77777777" w:rsidTr="004D11F7">
        <w:trPr>
          <w:trHeight w:val="7515"/>
        </w:trPr>
        <w:tc>
          <w:tcPr>
            <w:tcW w:w="594" w:type="dxa"/>
          </w:tcPr>
          <w:p w14:paraId="504BCCDE" w14:textId="77777777" w:rsidR="00F21C1F" w:rsidRDefault="00F21C1F" w:rsidP="6D78D688">
            <w:pPr>
              <w:pStyle w:val="TableParagraph"/>
              <w:spacing w:before="61" w:line="254" w:lineRule="auto"/>
              <w:ind w:left="0" w:right="599"/>
              <w:rPr>
                <w:b/>
                <w:bCs/>
                <w:sz w:val="27"/>
                <w:szCs w:val="27"/>
              </w:rPr>
            </w:pPr>
          </w:p>
        </w:tc>
        <w:tc>
          <w:tcPr>
            <w:tcW w:w="9591" w:type="dxa"/>
          </w:tcPr>
          <w:p w14:paraId="58FB9AE1" w14:textId="7EEF5C40" w:rsidR="6D78D688" w:rsidRDefault="6D78D688" w:rsidP="6D78D688">
            <w:pPr>
              <w:pStyle w:val="TableParagraph"/>
              <w:spacing w:before="63"/>
            </w:pPr>
          </w:p>
          <w:p w14:paraId="06FF3865" w14:textId="3CC82A60" w:rsidR="00F21C1F" w:rsidRDefault="004D11F7" w:rsidP="6D78D688">
            <w:pPr>
              <w:pStyle w:val="TableParagraph"/>
              <w:spacing w:before="63"/>
              <w:rPr>
                <w:b/>
                <w:bCs/>
              </w:rPr>
            </w:pPr>
            <w:r w:rsidRPr="6D78D688">
              <w:rPr>
                <w:b/>
                <w:bCs/>
                <w:spacing w:val="-4"/>
              </w:rPr>
              <w:t>S</w:t>
            </w:r>
            <w:r w:rsidR="71C7BE7D" w:rsidRPr="6D78D688">
              <w:rPr>
                <w:b/>
                <w:bCs/>
                <w:spacing w:val="-4"/>
              </w:rPr>
              <w:t>peaker 1</w:t>
            </w:r>
          </w:p>
          <w:p w14:paraId="082322B5" w14:textId="4E52147C" w:rsidR="00F21C1F" w:rsidRDefault="004D11F7">
            <w:pPr>
              <w:pStyle w:val="TableParagraph"/>
              <w:spacing w:line="242" w:lineRule="auto"/>
              <w:ind w:right="55"/>
            </w:pPr>
            <w:r>
              <w:t>I’d</w:t>
            </w:r>
            <w:r>
              <w:rPr>
                <w:spacing w:val="-1"/>
              </w:rPr>
              <w:t xml:space="preserve"> </w:t>
            </w:r>
            <w:r>
              <w:t>always</w:t>
            </w:r>
            <w:r>
              <w:rPr>
                <w:spacing w:val="-1"/>
              </w:rPr>
              <w:t xml:space="preserve"> </w:t>
            </w:r>
            <w:r>
              <w:t>been</w:t>
            </w:r>
            <w:r>
              <w:rPr>
                <w:spacing w:val="-1"/>
              </w:rPr>
              <w:t xml:space="preserve"> </w:t>
            </w:r>
            <w:r>
              <w:t>sporty</w:t>
            </w:r>
            <w:r>
              <w:rPr>
                <w:spacing w:val="-1"/>
              </w:rPr>
              <w:t xml:space="preserve"> </w:t>
            </w:r>
            <w:r>
              <w:t>and</w:t>
            </w:r>
            <w:r>
              <w:rPr>
                <w:spacing w:val="-1"/>
              </w:rPr>
              <w:t xml:space="preserve"> </w:t>
            </w:r>
            <w:r>
              <w:t>loved</w:t>
            </w:r>
            <w:r>
              <w:rPr>
                <w:spacing w:val="-1"/>
              </w:rPr>
              <w:t xml:space="preserve"> </w:t>
            </w:r>
            <w:r>
              <w:t>all</w:t>
            </w:r>
            <w:r>
              <w:rPr>
                <w:spacing w:val="-1"/>
              </w:rPr>
              <w:t xml:space="preserve"> </w:t>
            </w:r>
            <w:r>
              <w:t>ball</w:t>
            </w:r>
            <w:r>
              <w:rPr>
                <w:spacing w:val="-1"/>
              </w:rPr>
              <w:t xml:space="preserve"> </w:t>
            </w:r>
            <w:r>
              <w:t>games</w:t>
            </w:r>
            <w:r>
              <w:rPr>
                <w:spacing w:val="-1"/>
              </w:rPr>
              <w:t xml:space="preserve"> </w:t>
            </w:r>
            <w:r>
              <w:t>but,</w:t>
            </w:r>
            <w:r>
              <w:rPr>
                <w:spacing w:val="-1"/>
              </w:rPr>
              <w:t xml:space="preserve"> </w:t>
            </w:r>
            <w:r>
              <w:t>kind</w:t>
            </w:r>
            <w:r>
              <w:rPr>
                <w:spacing w:val="-1"/>
              </w:rPr>
              <w:t xml:space="preserve"> </w:t>
            </w:r>
            <w:r>
              <w:t>of</w:t>
            </w:r>
            <w:r>
              <w:rPr>
                <w:spacing w:val="-1"/>
              </w:rPr>
              <w:t xml:space="preserve"> </w:t>
            </w:r>
            <w:r>
              <w:t>by</w:t>
            </w:r>
            <w:r>
              <w:rPr>
                <w:spacing w:val="-1"/>
              </w:rPr>
              <w:t xml:space="preserve"> </w:t>
            </w:r>
            <w:r>
              <w:t>accident,</w:t>
            </w:r>
            <w:r>
              <w:rPr>
                <w:spacing w:val="-1"/>
              </w:rPr>
              <w:t xml:space="preserve"> </w:t>
            </w:r>
            <w:r>
              <w:t>I</w:t>
            </w:r>
            <w:r>
              <w:rPr>
                <w:spacing w:val="-1"/>
              </w:rPr>
              <w:t xml:space="preserve"> </w:t>
            </w:r>
            <w:r>
              <w:t>discovered</w:t>
            </w:r>
            <w:r>
              <w:rPr>
                <w:spacing w:val="-1"/>
              </w:rPr>
              <w:t xml:space="preserve"> </w:t>
            </w:r>
            <w:r>
              <w:t>I had a real talent for running. At first, it was just part of my training programme – I was hoping to make the football team – but the more I did, the more it appealed. My mates thought I was mad, which hurt more than I'd anticipated, but by then I was into the long- distance</w:t>
            </w:r>
            <w:r>
              <w:rPr>
                <w:spacing w:val="-1"/>
              </w:rPr>
              <w:t xml:space="preserve"> </w:t>
            </w:r>
            <w:r>
              <w:t>stuff</w:t>
            </w:r>
            <w:r>
              <w:rPr>
                <w:spacing w:val="-1"/>
              </w:rPr>
              <w:t xml:space="preserve"> </w:t>
            </w:r>
            <w:r>
              <w:t>and</w:t>
            </w:r>
            <w:r>
              <w:rPr>
                <w:spacing w:val="-1"/>
              </w:rPr>
              <w:t xml:space="preserve"> </w:t>
            </w:r>
            <w:r>
              <w:t>I</w:t>
            </w:r>
            <w:r>
              <w:rPr>
                <w:spacing w:val="-1"/>
              </w:rPr>
              <w:t xml:space="preserve"> </w:t>
            </w:r>
            <w:r>
              <w:t>knew</w:t>
            </w:r>
            <w:r>
              <w:rPr>
                <w:spacing w:val="-1"/>
              </w:rPr>
              <w:t xml:space="preserve"> </w:t>
            </w:r>
            <w:r>
              <w:t>I</w:t>
            </w:r>
            <w:r>
              <w:rPr>
                <w:spacing w:val="-1"/>
              </w:rPr>
              <w:t xml:space="preserve"> </w:t>
            </w:r>
            <w:r>
              <w:t>could</w:t>
            </w:r>
            <w:r>
              <w:rPr>
                <w:spacing w:val="-1"/>
              </w:rPr>
              <w:t xml:space="preserve"> </w:t>
            </w:r>
            <w:r>
              <w:t>be</w:t>
            </w:r>
            <w:r>
              <w:rPr>
                <w:spacing w:val="-1"/>
              </w:rPr>
              <w:t xml:space="preserve"> </w:t>
            </w:r>
            <w:r>
              <w:t>really</w:t>
            </w:r>
            <w:r>
              <w:rPr>
                <w:spacing w:val="-1"/>
              </w:rPr>
              <w:t xml:space="preserve"> </w:t>
            </w:r>
            <w:r>
              <w:t>good.</w:t>
            </w:r>
            <w:r>
              <w:rPr>
                <w:spacing w:val="-1"/>
              </w:rPr>
              <w:t xml:space="preserve"> </w:t>
            </w:r>
            <w:r>
              <w:t>After</w:t>
            </w:r>
            <w:r>
              <w:rPr>
                <w:spacing w:val="-1"/>
              </w:rPr>
              <w:t xml:space="preserve"> </w:t>
            </w:r>
            <w:r>
              <w:t>I</w:t>
            </w:r>
            <w:r>
              <w:rPr>
                <w:spacing w:val="-1"/>
              </w:rPr>
              <w:t xml:space="preserve"> </w:t>
            </w:r>
            <w:r>
              <w:t>won</w:t>
            </w:r>
            <w:r>
              <w:rPr>
                <w:spacing w:val="-1"/>
              </w:rPr>
              <w:t xml:space="preserve"> </w:t>
            </w:r>
            <w:r>
              <w:t>the</w:t>
            </w:r>
            <w:r>
              <w:rPr>
                <w:spacing w:val="-1"/>
              </w:rPr>
              <w:t xml:space="preserve"> </w:t>
            </w:r>
            <w:r>
              <w:t>gold</w:t>
            </w:r>
            <w:r>
              <w:rPr>
                <w:spacing w:val="-1"/>
              </w:rPr>
              <w:t xml:space="preserve"> </w:t>
            </w:r>
            <w:r>
              <w:t>medal</w:t>
            </w:r>
            <w:r>
              <w:rPr>
                <w:spacing w:val="-1"/>
              </w:rPr>
              <w:t xml:space="preserve"> </w:t>
            </w:r>
            <w:r>
              <w:t>in</w:t>
            </w:r>
            <w:r>
              <w:rPr>
                <w:spacing w:val="-1"/>
              </w:rPr>
              <w:t xml:space="preserve"> </w:t>
            </w:r>
            <w:r>
              <w:t>the regionals,</w:t>
            </w:r>
            <w:r>
              <w:rPr>
                <w:spacing w:val="-7"/>
              </w:rPr>
              <w:t xml:space="preserve"> </w:t>
            </w:r>
            <w:r>
              <w:t>loads</w:t>
            </w:r>
            <w:r>
              <w:rPr>
                <w:spacing w:val="-7"/>
              </w:rPr>
              <w:t xml:space="preserve"> </w:t>
            </w:r>
            <w:r>
              <w:t>of</w:t>
            </w:r>
            <w:r>
              <w:rPr>
                <w:spacing w:val="-7"/>
              </w:rPr>
              <w:t xml:space="preserve"> </w:t>
            </w:r>
            <w:r>
              <w:t>big</w:t>
            </w:r>
            <w:r>
              <w:rPr>
                <w:spacing w:val="-7"/>
              </w:rPr>
              <w:t xml:space="preserve"> </w:t>
            </w:r>
            <w:r>
              <w:t>companies</w:t>
            </w:r>
            <w:r>
              <w:rPr>
                <w:spacing w:val="-7"/>
              </w:rPr>
              <w:t xml:space="preserve"> </w:t>
            </w:r>
            <w:r>
              <w:t>were</w:t>
            </w:r>
            <w:r>
              <w:rPr>
                <w:spacing w:val="-7"/>
              </w:rPr>
              <w:t xml:space="preserve"> </w:t>
            </w:r>
            <w:r>
              <w:t>suddenly</w:t>
            </w:r>
            <w:r>
              <w:rPr>
                <w:spacing w:val="-7"/>
              </w:rPr>
              <w:t xml:space="preserve"> </w:t>
            </w:r>
            <w:r>
              <w:t>keen</w:t>
            </w:r>
            <w:r>
              <w:rPr>
                <w:spacing w:val="-7"/>
              </w:rPr>
              <w:t xml:space="preserve"> </w:t>
            </w:r>
            <w:r>
              <w:t>to</w:t>
            </w:r>
            <w:r>
              <w:rPr>
                <w:spacing w:val="-7"/>
              </w:rPr>
              <w:t xml:space="preserve"> </w:t>
            </w:r>
            <w:r>
              <w:t>support</w:t>
            </w:r>
            <w:r>
              <w:rPr>
                <w:spacing w:val="-7"/>
              </w:rPr>
              <w:t xml:space="preserve"> </w:t>
            </w:r>
            <w:r>
              <w:t>me –</w:t>
            </w:r>
            <w:r>
              <w:rPr>
                <w:spacing w:val="-7"/>
              </w:rPr>
              <w:t xml:space="preserve"> </w:t>
            </w:r>
            <w:r>
              <w:t>that</w:t>
            </w:r>
            <w:r>
              <w:rPr>
                <w:spacing w:val="-7"/>
              </w:rPr>
              <w:t xml:space="preserve"> </w:t>
            </w:r>
            <w:r>
              <w:t>was</w:t>
            </w:r>
            <w:r>
              <w:rPr>
                <w:spacing w:val="-7"/>
              </w:rPr>
              <w:t xml:space="preserve"> </w:t>
            </w:r>
            <w:r>
              <w:t>probably the greatest plus. There’s been some interest from the national athletics team too, so I just need to keep training, stay injury free, watch what I eat, and …who knows…</w:t>
            </w:r>
          </w:p>
          <w:p w14:paraId="46F72D14" w14:textId="5A6812CA" w:rsidR="00F21C1F" w:rsidRDefault="004D11F7" w:rsidP="6D78D688">
            <w:pPr>
              <w:pStyle w:val="TableParagraph"/>
              <w:spacing w:before="251"/>
              <w:rPr>
                <w:b/>
                <w:bCs/>
              </w:rPr>
            </w:pPr>
            <w:r w:rsidRPr="6D78D688">
              <w:rPr>
                <w:b/>
                <w:bCs/>
              </w:rPr>
              <w:t>S</w:t>
            </w:r>
            <w:r w:rsidR="7FD3E75B" w:rsidRPr="6D78D688">
              <w:rPr>
                <w:b/>
                <w:bCs/>
              </w:rPr>
              <w:t>peaker 2</w:t>
            </w:r>
          </w:p>
          <w:p w14:paraId="1389425E" w14:textId="05FADDDE" w:rsidR="00F21C1F" w:rsidRDefault="004D11F7">
            <w:pPr>
              <w:pStyle w:val="TableParagraph"/>
              <w:spacing w:line="242" w:lineRule="auto"/>
              <w:ind w:right="55"/>
            </w:pPr>
            <w:r>
              <w:t>I played tennis at my first school, but then my family moved house. It was hard to make friends who also played.The nearest tennis courts were an hour away and driving me there</w:t>
            </w:r>
            <w:r>
              <w:rPr>
                <w:spacing w:val="-8"/>
              </w:rPr>
              <w:t xml:space="preserve"> </w:t>
            </w:r>
            <w:r>
              <w:t>and</w:t>
            </w:r>
            <w:r>
              <w:rPr>
                <w:spacing w:val="-8"/>
              </w:rPr>
              <w:t xml:space="preserve"> </w:t>
            </w:r>
            <w:r>
              <w:t>back</w:t>
            </w:r>
            <w:r>
              <w:rPr>
                <w:spacing w:val="-8"/>
              </w:rPr>
              <w:t xml:space="preserve"> </w:t>
            </w:r>
            <w:r>
              <w:t>got</w:t>
            </w:r>
            <w:r>
              <w:rPr>
                <w:spacing w:val="-8"/>
              </w:rPr>
              <w:t xml:space="preserve"> </w:t>
            </w:r>
            <w:r>
              <w:t>quite</w:t>
            </w:r>
            <w:r>
              <w:rPr>
                <w:spacing w:val="-8"/>
              </w:rPr>
              <w:t xml:space="preserve"> </w:t>
            </w:r>
            <w:r>
              <w:t>expensive</w:t>
            </w:r>
            <w:r>
              <w:rPr>
                <w:spacing w:val="-8"/>
              </w:rPr>
              <w:t xml:space="preserve"> </w:t>
            </w:r>
            <w:r>
              <w:t>for</w:t>
            </w:r>
            <w:r>
              <w:rPr>
                <w:spacing w:val="-8"/>
              </w:rPr>
              <w:t xml:space="preserve"> </w:t>
            </w:r>
            <w:r>
              <w:t>my</w:t>
            </w:r>
            <w:r>
              <w:rPr>
                <w:spacing w:val="-8"/>
              </w:rPr>
              <w:t xml:space="preserve"> </w:t>
            </w:r>
            <w:r>
              <w:t>parents.</w:t>
            </w:r>
            <w:r>
              <w:rPr>
                <w:spacing w:val="-8"/>
              </w:rPr>
              <w:t xml:space="preserve"> </w:t>
            </w:r>
            <w:r>
              <w:t>I</w:t>
            </w:r>
            <w:r>
              <w:rPr>
                <w:spacing w:val="-8"/>
              </w:rPr>
              <w:t xml:space="preserve"> </w:t>
            </w:r>
            <w:r>
              <w:t>was</w:t>
            </w:r>
            <w:r>
              <w:rPr>
                <w:spacing w:val="-8"/>
              </w:rPr>
              <w:t xml:space="preserve"> </w:t>
            </w:r>
            <w:r>
              <w:t>kind</w:t>
            </w:r>
            <w:r>
              <w:rPr>
                <w:spacing w:val="-8"/>
              </w:rPr>
              <w:t xml:space="preserve"> </w:t>
            </w:r>
            <w:r>
              <w:t>of</w:t>
            </w:r>
            <w:r>
              <w:rPr>
                <w:spacing w:val="-8"/>
              </w:rPr>
              <w:t xml:space="preserve"> </w:t>
            </w:r>
            <w:r>
              <w:t>worried</w:t>
            </w:r>
            <w:r>
              <w:rPr>
                <w:spacing w:val="-8"/>
              </w:rPr>
              <w:t xml:space="preserve"> </w:t>
            </w:r>
            <w:r>
              <w:t>it</w:t>
            </w:r>
            <w:r>
              <w:rPr>
                <w:spacing w:val="-8"/>
              </w:rPr>
              <w:t xml:space="preserve"> </w:t>
            </w:r>
            <w:r>
              <w:t>was</w:t>
            </w:r>
            <w:r>
              <w:rPr>
                <w:spacing w:val="-8"/>
              </w:rPr>
              <w:t xml:space="preserve"> </w:t>
            </w:r>
            <w:r>
              <w:t>a</w:t>
            </w:r>
            <w:r>
              <w:rPr>
                <w:spacing w:val="-8"/>
              </w:rPr>
              <w:t xml:space="preserve"> </w:t>
            </w:r>
            <w:r>
              <w:t>pain</w:t>
            </w:r>
            <w:r>
              <w:rPr>
                <w:spacing w:val="-8"/>
              </w:rPr>
              <w:t xml:space="preserve"> </w:t>
            </w:r>
            <w:r>
              <w:t>for them, but luckily they never seemed to mind. It would have been easy to let it slip and just not bother but once I was picked for the national team things changed, and becoming known on the circuit here, and especially abroad, gave me a real boost. I'm grateful</w:t>
            </w:r>
            <w:r>
              <w:rPr>
                <w:spacing w:val="-2"/>
              </w:rPr>
              <w:t xml:space="preserve"> </w:t>
            </w:r>
            <w:r>
              <w:t>that</w:t>
            </w:r>
            <w:r>
              <w:rPr>
                <w:spacing w:val="-2"/>
              </w:rPr>
              <w:t xml:space="preserve"> </w:t>
            </w:r>
            <w:r>
              <w:t>I've</w:t>
            </w:r>
            <w:r>
              <w:rPr>
                <w:spacing w:val="-2"/>
              </w:rPr>
              <w:t xml:space="preserve"> </w:t>
            </w:r>
            <w:r>
              <w:t>still</w:t>
            </w:r>
            <w:r>
              <w:rPr>
                <w:spacing w:val="-2"/>
              </w:rPr>
              <w:t xml:space="preserve"> </w:t>
            </w:r>
            <w:r>
              <w:t>got</w:t>
            </w:r>
            <w:r>
              <w:rPr>
                <w:spacing w:val="-2"/>
              </w:rPr>
              <w:t xml:space="preserve"> </w:t>
            </w:r>
            <w:r>
              <w:t>time</w:t>
            </w:r>
            <w:r>
              <w:rPr>
                <w:spacing w:val="-2"/>
              </w:rPr>
              <w:t xml:space="preserve"> </w:t>
            </w:r>
            <w:r>
              <w:t>to</w:t>
            </w:r>
            <w:r>
              <w:rPr>
                <w:spacing w:val="-2"/>
              </w:rPr>
              <w:t xml:space="preserve"> </w:t>
            </w:r>
            <w:r>
              <w:t>do</w:t>
            </w:r>
            <w:r>
              <w:rPr>
                <w:spacing w:val="-2"/>
              </w:rPr>
              <w:t xml:space="preserve"> </w:t>
            </w:r>
            <w:r>
              <w:t>even</w:t>
            </w:r>
            <w:r>
              <w:rPr>
                <w:spacing w:val="-2"/>
              </w:rPr>
              <w:t xml:space="preserve"> </w:t>
            </w:r>
            <w:r>
              <w:t>more</w:t>
            </w:r>
            <w:r>
              <w:rPr>
                <w:spacing w:val="-2"/>
              </w:rPr>
              <w:t xml:space="preserve"> </w:t>
            </w:r>
            <w:r>
              <w:t>in</w:t>
            </w:r>
            <w:r>
              <w:rPr>
                <w:spacing w:val="-2"/>
              </w:rPr>
              <w:t xml:space="preserve"> </w:t>
            </w:r>
            <w:r>
              <w:t>the</w:t>
            </w:r>
            <w:r>
              <w:rPr>
                <w:spacing w:val="-2"/>
              </w:rPr>
              <w:t xml:space="preserve"> </w:t>
            </w:r>
            <w:r>
              <w:t>sport,</w:t>
            </w:r>
            <w:r>
              <w:rPr>
                <w:spacing w:val="-2"/>
              </w:rPr>
              <w:t xml:space="preserve"> </w:t>
            </w:r>
            <w:r>
              <w:t>as</w:t>
            </w:r>
            <w:r>
              <w:rPr>
                <w:spacing w:val="-2"/>
              </w:rPr>
              <w:t xml:space="preserve"> </w:t>
            </w:r>
            <w:r>
              <w:t>long</w:t>
            </w:r>
            <w:r>
              <w:rPr>
                <w:spacing w:val="-2"/>
              </w:rPr>
              <w:t xml:space="preserve"> </w:t>
            </w:r>
            <w:r>
              <w:t>as</w:t>
            </w:r>
            <w:r>
              <w:rPr>
                <w:spacing w:val="-2"/>
              </w:rPr>
              <w:t xml:space="preserve"> </w:t>
            </w:r>
            <w:r>
              <w:t>I</w:t>
            </w:r>
            <w:r>
              <w:rPr>
                <w:spacing w:val="-2"/>
              </w:rPr>
              <w:t xml:space="preserve"> </w:t>
            </w:r>
            <w:r>
              <w:t>don't</w:t>
            </w:r>
            <w:r>
              <w:rPr>
                <w:spacing w:val="-2"/>
              </w:rPr>
              <w:t xml:space="preserve"> </w:t>
            </w:r>
            <w:r>
              <w:t>get</w:t>
            </w:r>
            <w:r>
              <w:rPr>
                <w:spacing w:val="-2"/>
              </w:rPr>
              <w:t xml:space="preserve"> </w:t>
            </w:r>
            <w:r>
              <w:t>injured.</w:t>
            </w:r>
          </w:p>
          <w:p w14:paraId="13C3CB6B" w14:textId="2222A10D" w:rsidR="00F21C1F" w:rsidRDefault="004D11F7" w:rsidP="6D78D688">
            <w:pPr>
              <w:pStyle w:val="TableParagraph"/>
              <w:spacing w:before="252"/>
              <w:rPr>
                <w:b/>
                <w:bCs/>
              </w:rPr>
            </w:pPr>
            <w:r w:rsidRPr="6D78D688">
              <w:rPr>
                <w:b/>
                <w:bCs/>
                <w:spacing w:val="-4"/>
              </w:rPr>
              <w:t>S</w:t>
            </w:r>
            <w:r w:rsidR="5BDB8835" w:rsidRPr="6D78D688">
              <w:rPr>
                <w:b/>
                <w:bCs/>
                <w:spacing w:val="-4"/>
              </w:rPr>
              <w:t>peaker 3</w:t>
            </w:r>
          </w:p>
          <w:p w14:paraId="595F9559" w14:textId="77777777" w:rsidR="00F21C1F" w:rsidRDefault="004D11F7">
            <w:pPr>
              <w:pStyle w:val="TableParagraph"/>
              <w:spacing w:line="242" w:lineRule="auto"/>
              <w:ind w:right="84"/>
            </w:pPr>
            <w:r>
              <w:t>Yes,</w:t>
            </w:r>
            <w:r>
              <w:rPr>
                <w:spacing w:val="-9"/>
              </w:rPr>
              <w:t xml:space="preserve"> </w:t>
            </w:r>
            <w:r>
              <w:t>swimming’s</w:t>
            </w:r>
            <w:r>
              <w:rPr>
                <w:spacing w:val="-8"/>
              </w:rPr>
              <w:t xml:space="preserve"> </w:t>
            </w:r>
            <w:r>
              <w:t>a</w:t>
            </w:r>
            <w:r>
              <w:rPr>
                <w:spacing w:val="-8"/>
              </w:rPr>
              <w:t xml:space="preserve"> </w:t>
            </w:r>
            <w:r>
              <w:t>young</w:t>
            </w:r>
            <w:r>
              <w:rPr>
                <w:spacing w:val="-8"/>
              </w:rPr>
              <w:t xml:space="preserve"> </w:t>
            </w:r>
            <w:r>
              <w:t>person's</w:t>
            </w:r>
            <w:r>
              <w:rPr>
                <w:spacing w:val="-8"/>
              </w:rPr>
              <w:t xml:space="preserve"> </w:t>
            </w:r>
            <w:r>
              <w:t>sport,</w:t>
            </w:r>
            <w:r>
              <w:rPr>
                <w:spacing w:val="-9"/>
              </w:rPr>
              <w:t xml:space="preserve"> </w:t>
            </w:r>
            <w:r>
              <w:t>and</w:t>
            </w:r>
            <w:r>
              <w:rPr>
                <w:spacing w:val="-8"/>
              </w:rPr>
              <w:t xml:space="preserve"> </w:t>
            </w:r>
            <w:r>
              <w:t>the</w:t>
            </w:r>
            <w:r>
              <w:rPr>
                <w:spacing w:val="-8"/>
              </w:rPr>
              <w:t xml:space="preserve"> </w:t>
            </w:r>
            <w:r>
              <w:t>level</w:t>
            </w:r>
            <w:r>
              <w:rPr>
                <w:spacing w:val="-8"/>
              </w:rPr>
              <w:t xml:space="preserve"> </w:t>
            </w:r>
            <w:r>
              <w:t>of</w:t>
            </w:r>
            <w:r>
              <w:rPr>
                <w:spacing w:val="-9"/>
              </w:rPr>
              <w:t xml:space="preserve"> </w:t>
            </w:r>
            <w:r>
              <w:t>competition</w:t>
            </w:r>
            <w:r>
              <w:rPr>
                <w:spacing w:val="-8"/>
              </w:rPr>
              <w:t xml:space="preserve"> </w:t>
            </w:r>
            <w:r>
              <w:t>can</w:t>
            </w:r>
            <w:r>
              <w:rPr>
                <w:spacing w:val="-8"/>
              </w:rPr>
              <w:t xml:space="preserve"> </w:t>
            </w:r>
            <w:r>
              <w:t>be</w:t>
            </w:r>
            <w:r>
              <w:rPr>
                <w:spacing w:val="-8"/>
              </w:rPr>
              <w:t xml:space="preserve"> </w:t>
            </w:r>
            <w:r>
              <w:t>really</w:t>
            </w:r>
            <w:r>
              <w:rPr>
                <w:spacing w:val="-8"/>
              </w:rPr>
              <w:t xml:space="preserve"> </w:t>
            </w:r>
            <w:r>
              <w:t>tough but once you've made it, what’s so good is that it opens lots of doors.</w:t>
            </w:r>
            <w:r>
              <w:rPr>
                <w:spacing w:val="40"/>
              </w:rPr>
              <w:t xml:space="preserve"> </w:t>
            </w:r>
            <w:r>
              <w:t>I'll have lots of choice away from the pool once I retire. Meanwhile I'm just concentrating on winning as many international medals as I can! When I started swimming seriously - the training was so hard, with early mornings and intense practice sessions – and don't ask what I could and couldn't eat, even though I didn't mind that so much. I pulled something in my back very early on, and the same problem kept returning but luckily I worked with an awesome sports psychologist who helped me overcome my fears and develop a winning attitude.</w:t>
            </w:r>
          </w:p>
        </w:tc>
      </w:tr>
    </w:tbl>
    <w:p w14:paraId="3DB5A2D0" w14:textId="77777777" w:rsidR="00F21C1F" w:rsidRDefault="00F21C1F">
      <w:pPr>
        <w:pStyle w:val="BodyText"/>
        <w:rPr>
          <w:rFonts w:ascii="Times New Roman"/>
        </w:rPr>
      </w:pPr>
    </w:p>
    <w:p w14:paraId="7C33E2B2" w14:textId="77777777" w:rsidR="00F21C1F" w:rsidRDefault="00F21C1F">
      <w:pPr>
        <w:pStyle w:val="BodyText"/>
        <w:rPr>
          <w:rFonts w:ascii="Times New Roman"/>
        </w:rPr>
      </w:pPr>
    </w:p>
    <w:p w14:paraId="6D8CBE66" w14:textId="77777777" w:rsidR="00F21C1F" w:rsidRDefault="00F21C1F">
      <w:pPr>
        <w:pStyle w:val="BodyText"/>
        <w:rPr>
          <w:rFonts w:ascii="Times New Roman"/>
        </w:rPr>
      </w:pPr>
    </w:p>
    <w:p w14:paraId="4B713315" w14:textId="77777777" w:rsidR="00F21C1F" w:rsidRDefault="00F21C1F">
      <w:pPr>
        <w:pStyle w:val="BodyText"/>
        <w:rPr>
          <w:rFonts w:ascii="Times New Roman"/>
        </w:rPr>
      </w:pPr>
    </w:p>
    <w:p w14:paraId="50C19959" w14:textId="77777777" w:rsidR="00F21C1F" w:rsidRDefault="00F21C1F">
      <w:pPr>
        <w:pStyle w:val="BodyText"/>
        <w:rPr>
          <w:rFonts w:ascii="Times New Roman"/>
        </w:rPr>
      </w:pPr>
    </w:p>
    <w:p w14:paraId="2E24DAAD" w14:textId="77777777" w:rsidR="00F21C1F" w:rsidRDefault="00F21C1F">
      <w:pPr>
        <w:pStyle w:val="BodyText"/>
        <w:rPr>
          <w:rFonts w:ascii="Times New Roman"/>
        </w:rPr>
      </w:pPr>
    </w:p>
    <w:p w14:paraId="56E5F58A" w14:textId="77777777" w:rsidR="00F21C1F" w:rsidRDefault="00F21C1F">
      <w:pPr>
        <w:pStyle w:val="BodyText"/>
        <w:rPr>
          <w:rFonts w:ascii="Times New Roman"/>
        </w:rPr>
      </w:pPr>
    </w:p>
    <w:p w14:paraId="4F098F0A" w14:textId="77777777" w:rsidR="00F21C1F" w:rsidRDefault="00F21C1F">
      <w:pPr>
        <w:pStyle w:val="BodyText"/>
        <w:rPr>
          <w:rFonts w:ascii="Times New Roman"/>
        </w:rPr>
      </w:pPr>
    </w:p>
    <w:p w14:paraId="3CC15FA7" w14:textId="77777777" w:rsidR="00F21C1F" w:rsidRDefault="00F21C1F">
      <w:pPr>
        <w:pStyle w:val="BodyText"/>
        <w:rPr>
          <w:rFonts w:ascii="Times New Roman"/>
        </w:rPr>
      </w:pPr>
    </w:p>
    <w:p w14:paraId="617F6E85" w14:textId="77777777" w:rsidR="00F21C1F" w:rsidRDefault="00F21C1F">
      <w:pPr>
        <w:pStyle w:val="BodyText"/>
        <w:rPr>
          <w:rFonts w:ascii="Times New Roman"/>
        </w:rPr>
      </w:pPr>
    </w:p>
    <w:p w14:paraId="70BFD0E3" w14:textId="77777777" w:rsidR="00F21C1F" w:rsidRDefault="00F21C1F">
      <w:pPr>
        <w:pStyle w:val="BodyText"/>
        <w:rPr>
          <w:rFonts w:ascii="Times New Roman"/>
        </w:rPr>
      </w:pPr>
    </w:p>
    <w:p w14:paraId="09BD75E0" w14:textId="77777777" w:rsidR="00F21C1F" w:rsidRDefault="00F21C1F">
      <w:pPr>
        <w:pStyle w:val="BodyText"/>
        <w:rPr>
          <w:rFonts w:ascii="Times New Roman"/>
        </w:rPr>
      </w:pPr>
    </w:p>
    <w:p w14:paraId="445FCAF2" w14:textId="77777777" w:rsidR="00F21C1F" w:rsidRDefault="00F21C1F">
      <w:pPr>
        <w:pStyle w:val="BodyText"/>
        <w:rPr>
          <w:rFonts w:ascii="Times New Roman"/>
        </w:rPr>
      </w:pPr>
    </w:p>
    <w:p w14:paraId="29F98513" w14:textId="77777777" w:rsidR="00F21C1F" w:rsidRDefault="00F21C1F">
      <w:pPr>
        <w:pStyle w:val="BodyText"/>
        <w:rPr>
          <w:rFonts w:ascii="Times New Roman"/>
        </w:rPr>
      </w:pPr>
    </w:p>
    <w:p w14:paraId="6472F79A" w14:textId="77777777" w:rsidR="00F21C1F" w:rsidRDefault="00F21C1F">
      <w:pPr>
        <w:pStyle w:val="BodyText"/>
        <w:rPr>
          <w:rFonts w:ascii="Times New Roman"/>
        </w:rPr>
      </w:pPr>
    </w:p>
    <w:p w14:paraId="2991B6A6" w14:textId="77777777" w:rsidR="00F21C1F" w:rsidRDefault="00F21C1F">
      <w:pPr>
        <w:pStyle w:val="BodyText"/>
        <w:rPr>
          <w:rFonts w:ascii="Times New Roman"/>
        </w:rPr>
      </w:pPr>
    </w:p>
    <w:p w14:paraId="5618C0C4" w14:textId="77777777" w:rsidR="00F21C1F" w:rsidRDefault="00F21C1F">
      <w:pPr>
        <w:pStyle w:val="BodyText"/>
        <w:rPr>
          <w:rFonts w:ascii="Times New Roman"/>
        </w:rPr>
      </w:pPr>
    </w:p>
    <w:p w14:paraId="0EA7FD77" w14:textId="77777777" w:rsidR="00F21C1F" w:rsidRDefault="00F21C1F">
      <w:pPr>
        <w:pStyle w:val="BodyText"/>
        <w:rPr>
          <w:rFonts w:ascii="Times New Roman"/>
        </w:rPr>
      </w:pPr>
    </w:p>
    <w:p w14:paraId="5DB38509" w14:textId="77777777" w:rsidR="00F21C1F" w:rsidRDefault="00F21C1F">
      <w:pPr>
        <w:pStyle w:val="BodyText"/>
        <w:rPr>
          <w:rFonts w:ascii="Times New Roman"/>
        </w:rPr>
      </w:pPr>
    </w:p>
    <w:p w14:paraId="4B039D0F" w14:textId="77777777" w:rsidR="00F21C1F" w:rsidRDefault="00F21C1F">
      <w:pPr>
        <w:pStyle w:val="BodyText"/>
        <w:rPr>
          <w:rFonts w:ascii="Times New Roman"/>
        </w:rPr>
      </w:pPr>
    </w:p>
    <w:p w14:paraId="40D4E8A9" w14:textId="6FEB53FD" w:rsidR="00F21C1F" w:rsidRDefault="00F21C1F" w:rsidP="6D78D688">
      <w:pPr>
        <w:pStyle w:val="BodyText"/>
        <w:rPr>
          <w:rFonts w:ascii="Times New Roman"/>
        </w:rPr>
      </w:pPr>
    </w:p>
    <w:sectPr w:rsidR="00F21C1F">
      <w:headerReference w:type="even" r:id="rId9"/>
      <w:headerReference w:type="default" r:id="rId10"/>
      <w:footerReference w:type="even" r:id="rId11"/>
      <w:footerReference w:type="default" r:id="rId12"/>
      <w:headerReference w:type="first" r:id="rId13"/>
      <w:footerReference w:type="first" r:id="rId14"/>
      <w:type w:val="continuous"/>
      <w:pgSz w:w="11900" w:h="16840"/>
      <w:pgMar w:top="1260" w:right="720" w:bottom="280" w:left="7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481069" w14:textId="77777777" w:rsidR="0053228D" w:rsidRDefault="0053228D" w:rsidP="00002816">
      <w:r>
        <w:separator/>
      </w:r>
    </w:p>
  </w:endnote>
  <w:endnote w:type="continuationSeparator" w:id="0">
    <w:p w14:paraId="53B91887" w14:textId="77777777" w:rsidR="0053228D" w:rsidRDefault="0053228D" w:rsidP="00002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FBCF5" w14:textId="77777777" w:rsidR="00002816" w:rsidRDefault="000028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0" w:name="_Hlk171685517" w:displacedByCustomXml="next"/>
  <w:bookmarkStart w:id="1" w:name="_Hlk171685516" w:displacedByCustomXml="next"/>
  <w:bookmarkStart w:id="2" w:name="_Hlk171685479" w:displacedByCustomXml="next"/>
  <w:bookmarkStart w:id="3" w:name="_Hlk171685478" w:displacedByCustomXml="next"/>
  <w:sdt>
    <w:sdtPr>
      <w:rPr>
        <w:sz w:val="20"/>
        <w:szCs w:val="20"/>
      </w:rPr>
      <w:id w:val="1439093194"/>
      <w:docPartObj>
        <w:docPartGallery w:val="Page Numbers (Bottom of Page)"/>
        <w:docPartUnique/>
      </w:docPartObj>
    </w:sdtPr>
    <w:sdtEndPr>
      <w:rPr>
        <w:noProof/>
      </w:rPr>
    </w:sdtEndPr>
    <w:sdtContent>
      <w:sdt>
        <w:sdtPr>
          <w:rPr>
            <w:sz w:val="20"/>
            <w:szCs w:val="20"/>
          </w:rPr>
          <w:id w:val="93599986"/>
          <w:docPartObj>
            <w:docPartGallery w:val="Page Numbers (Bottom of Page)"/>
            <w:docPartUnique/>
          </w:docPartObj>
        </w:sdtPr>
        <w:sdtEndPr/>
        <w:sdtContent>
          <w:p w14:paraId="46D1BA1D" w14:textId="13764138" w:rsidR="00002816" w:rsidRPr="00B05AB5" w:rsidRDefault="00CB5AC4" w:rsidP="00002816">
            <w:pPr>
              <w:pStyle w:val="Footer"/>
              <w:rPr>
                <w:sz w:val="20"/>
                <w:szCs w:val="20"/>
              </w:rPr>
            </w:pPr>
            <w:r>
              <w:rPr>
                <w:noProof/>
              </w:rPr>
              <w:drawing>
                <wp:anchor distT="0" distB="0" distL="114300" distR="114300" simplePos="0" relativeHeight="251659264" behindDoc="1" locked="0" layoutInCell="1" allowOverlap="1" wp14:anchorId="0A98BE22" wp14:editId="51CDCD9A">
                  <wp:simplePos x="0" y="0"/>
                  <wp:positionH relativeFrom="margin">
                    <wp:posOffset>5019675</wp:posOffset>
                  </wp:positionH>
                  <wp:positionV relativeFrom="paragraph">
                    <wp:posOffset>9525</wp:posOffset>
                  </wp:positionV>
                  <wp:extent cx="1576070" cy="405130"/>
                  <wp:effectExtent l="0" t="0" r="5080" b="0"/>
                  <wp:wrapTight wrapText="bothSides">
                    <wp:wrapPolygon edited="0">
                      <wp:start x="0" y="0"/>
                      <wp:lineTo x="0" y="20313"/>
                      <wp:lineTo x="21409" y="20313"/>
                      <wp:lineTo x="21409" y="0"/>
                      <wp:lineTo x="0" y="0"/>
                    </wp:wrapPolygon>
                  </wp:wrapTight>
                  <wp:docPr id="999628088"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628088"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6070" cy="405130"/>
                          </a:xfrm>
                          <a:prstGeom prst="rect">
                            <a:avLst/>
                          </a:prstGeom>
                        </pic:spPr>
                      </pic:pic>
                    </a:graphicData>
                  </a:graphic>
                  <wp14:sizeRelH relativeFrom="page">
                    <wp14:pctWidth>0</wp14:pctWidth>
                  </wp14:sizeRelH>
                  <wp14:sizeRelV relativeFrom="page">
                    <wp14:pctHeight>0</wp14:pctHeight>
                  </wp14:sizeRelV>
                </wp:anchor>
              </w:drawing>
            </w:r>
            <w:r w:rsidR="00002816">
              <w:rPr>
                <w:sz w:val="20"/>
                <w:szCs w:val="20"/>
              </w:rPr>
              <w:t xml:space="preserve">© UCLES 2024.  For further information see our </w:t>
            </w:r>
            <w:hyperlink r:id="rId2" w:history="1">
              <w:r w:rsidR="00002816">
                <w:rPr>
                  <w:rStyle w:val="Hyperlink"/>
                  <w:sz w:val="20"/>
                  <w:szCs w:val="20"/>
                </w:rPr>
                <w:t>Terms and Conditions</w:t>
              </w:r>
            </w:hyperlink>
            <w:r w:rsidR="00002816">
              <w:rPr>
                <w:sz w:val="20"/>
                <w:szCs w:val="20"/>
              </w:rPr>
              <w:t xml:space="preserve">.  </w:t>
            </w:r>
            <w:r w:rsidR="00002816">
              <w:rPr>
                <w:noProof/>
                <w:sz w:val="20"/>
                <w:szCs w:val="20"/>
              </w:rPr>
              <w:tab/>
            </w:r>
            <w:r w:rsidR="00002816">
              <w:rPr>
                <w:noProof/>
                <w:sz w:val="20"/>
                <w:szCs w:val="20"/>
              </w:rPr>
              <w:tab/>
            </w:r>
          </w:p>
        </w:sdtContent>
      </w:sdt>
    </w:sdtContent>
  </w:sdt>
  <w:bookmarkEnd w:id="0" w:displacedByCustomXml="prev"/>
  <w:bookmarkEnd w:id="1" w:displacedByCustomXml="prev"/>
  <w:bookmarkEnd w:id="2" w:displacedByCustomXml="prev"/>
  <w:bookmarkEnd w:id="3" w:displacedByCustomXml="prev"/>
  <w:sdt>
    <w:sdtPr>
      <w:id w:val="-1766922735"/>
      <w:docPartObj>
        <w:docPartGallery w:val="Page Numbers (Bottom of Page)"/>
        <w:docPartUnique/>
      </w:docPartObj>
    </w:sdtPr>
    <w:sdtEndPr>
      <w:rPr>
        <w:noProof/>
      </w:rPr>
    </w:sdtEndPr>
    <w:sdtContent>
      <w:p w14:paraId="2C863568" w14:textId="2538EA03" w:rsidR="004509CD" w:rsidRDefault="004509CD" w:rsidP="004509CD">
        <w:pPr>
          <w:pStyle w:val="Footer"/>
          <w:ind w:left="527" w:firstLine="4513"/>
        </w:pPr>
      </w:p>
      <w:p w14:paraId="00699CAA" w14:textId="79328AD5" w:rsidR="00002816" w:rsidRDefault="00002816" w:rsidP="004509CD">
        <w:pPr>
          <w:pStyle w:val="Footer"/>
          <w:ind w:left="527" w:firstLine="4513"/>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E84EC" w14:textId="77777777" w:rsidR="00002816" w:rsidRDefault="000028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BF369A" w14:textId="77777777" w:rsidR="0053228D" w:rsidRDefault="0053228D" w:rsidP="00002816">
      <w:r>
        <w:separator/>
      </w:r>
    </w:p>
  </w:footnote>
  <w:footnote w:type="continuationSeparator" w:id="0">
    <w:p w14:paraId="739C38BE" w14:textId="77777777" w:rsidR="0053228D" w:rsidRDefault="0053228D" w:rsidP="000028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4A8D5" w14:textId="77777777" w:rsidR="00002816" w:rsidRDefault="000028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786AB" w14:textId="64A9912A" w:rsidR="00002816" w:rsidRDefault="00CB5AC4">
    <w:pPr>
      <w:pStyle w:val="Header"/>
    </w:pPr>
    <w:r>
      <w:rPr>
        <w:noProof/>
      </w:rPr>
      <w:drawing>
        <wp:inline distT="0" distB="0" distL="0" distR="0" wp14:anchorId="5832F610" wp14:editId="36169CAE">
          <wp:extent cx="1990725" cy="349580"/>
          <wp:effectExtent l="0" t="0" r="0" b="0"/>
          <wp:docPr id="527133277" name="Picture 1" descr="A black and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133277" name="Picture 1" descr="A black and grey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24281" cy="355473"/>
                  </a:xfrm>
                  <a:prstGeom prst="rect">
                    <a:avLst/>
                  </a:prstGeom>
                </pic:spPr>
              </pic:pic>
            </a:graphicData>
          </a:graphic>
        </wp:inline>
      </w:drawing>
    </w:r>
  </w:p>
  <w:p w14:paraId="68D0DF2F" w14:textId="77777777" w:rsidR="002F72BA" w:rsidRDefault="002F72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6CAC0" w14:textId="77777777" w:rsidR="00002816" w:rsidRDefault="000028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C1F"/>
    <w:rsid w:val="00002816"/>
    <w:rsid w:val="000B50C3"/>
    <w:rsid w:val="00106838"/>
    <w:rsid w:val="00215600"/>
    <w:rsid w:val="002F72BA"/>
    <w:rsid w:val="003478F7"/>
    <w:rsid w:val="003818D0"/>
    <w:rsid w:val="003F7448"/>
    <w:rsid w:val="004509CD"/>
    <w:rsid w:val="00455A6A"/>
    <w:rsid w:val="004D11F7"/>
    <w:rsid w:val="0053228D"/>
    <w:rsid w:val="005535E5"/>
    <w:rsid w:val="008F5720"/>
    <w:rsid w:val="00A021F2"/>
    <w:rsid w:val="00BC7BEF"/>
    <w:rsid w:val="00CB5AC4"/>
    <w:rsid w:val="00CE2981"/>
    <w:rsid w:val="00F21C1F"/>
    <w:rsid w:val="00F33B25"/>
    <w:rsid w:val="40F8D733"/>
    <w:rsid w:val="52803A39"/>
    <w:rsid w:val="5BDB8835"/>
    <w:rsid w:val="6D78D688"/>
    <w:rsid w:val="71C7BE7D"/>
    <w:rsid w:val="7B8CF792"/>
    <w:rsid w:val="7FD3E75B"/>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80335"/>
  <w15:docId w15:val="{FE54F997-88D5-4E56-917E-7B32B89C6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
      <w:ind w:left="67"/>
    </w:pPr>
  </w:style>
  <w:style w:type="paragraph" w:styleId="Header">
    <w:name w:val="header"/>
    <w:basedOn w:val="Normal"/>
    <w:link w:val="HeaderChar"/>
    <w:uiPriority w:val="99"/>
    <w:unhideWhenUsed/>
    <w:rsid w:val="00002816"/>
    <w:pPr>
      <w:tabs>
        <w:tab w:val="center" w:pos="4513"/>
        <w:tab w:val="right" w:pos="9026"/>
      </w:tabs>
    </w:pPr>
  </w:style>
  <w:style w:type="character" w:customStyle="1" w:styleId="HeaderChar">
    <w:name w:val="Header Char"/>
    <w:basedOn w:val="DefaultParagraphFont"/>
    <w:link w:val="Header"/>
    <w:uiPriority w:val="99"/>
    <w:rsid w:val="00002816"/>
    <w:rPr>
      <w:rFonts w:ascii="Arial" w:eastAsia="Arial" w:hAnsi="Arial" w:cs="Arial"/>
    </w:rPr>
  </w:style>
  <w:style w:type="paragraph" w:styleId="Footer">
    <w:name w:val="footer"/>
    <w:basedOn w:val="Normal"/>
    <w:link w:val="FooterChar"/>
    <w:uiPriority w:val="99"/>
    <w:unhideWhenUsed/>
    <w:rsid w:val="00002816"/>
    <w:pPr>
      <w:tabs>
        <w:tab w:val="center" w:pos="4513"/>
        <w:tab w:val="right" w:pos="9026"/>
      </w:tabs>
    </w:pPr>
  </w:style>
  <w:style w:type="character" w:customStyle="1" w:styleId="FooterChar">
    <w:name w:val="Footer Char"/>
    <w:basedOn w:val="DefaultParagraphFont"/>
    <w:link w:val="Footer"/>
    <w:uiPriority w:val="99"/>
    <w:rsid w:val="00002816"/>
    <w:rPr>
      <w:rFonts w:ascii="Arial" w:eastAsia="Arial" w:hAnsi="Arial" w:cs="Arial"/>
    </w:rPr>
  </w:style>
  <w:style w:type="character" w:styleId="Hyperlink">
    <w:name w:val="Hyperlink"/>
    <w:basedOn w:val="DefaultParagraphFont"/>
    <w:uiPriority w:val="99"/>
    <w:unhideWhenUsed/>
    <w:rsid w:val="00002816"/>
    <w:rPr>
      <w:color w:val="0000FF" w:themeColor="hyperlink"/>
      <w:u w:val="single"/>
    </w:rPr>
  </w:style>
  <w:style w:type="character" w:styleId="CommentReference">
    <w:name w:val="annotation reference"/>
    <w:basedOn w:val="DefaultParagraphFont"/>
    <w:uiPriority w:val="99"/>
    <w:semiHidden/>
    <w:unhideWhenUsed/>
    <w:rsid w:val="005535E5"/>
    <w:rPr>
      <w:sz w:val="16"/>
      <w:szCs w:val="16"/>
    </w:rPr>
  </w:style>
  <w:style w:type="paragraph" w:styleId="CommentText">
    <w:name w:val="annotation text"/>
    <w:basedOn w:val="Normal"/>
    <w:link w:val="CommentTextChar"/>
    <w:uiPriority w:val="99"/>
    <w:unhideWhenUsed/>
    <w:rsid w:val="005535E5"/>
    <w:rPr>
      <w:sz w:val="20"/>
      <w:szCs w:val="20"/>
    </w:rPr>
  </w:style>
  <w:style w:type="character" w:customStyle="1" w:styleId="CommentTextChar">
    <w:name w:val="Comment Text Char"/>
    <w:basedOn w:val="DefaultParagraphFont"/>
    <w:link w:val="CommentText"/>
    <w:uiPriority w:val="99"/>
    <w:rsid w:val="005535E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535E5"/>
    <w:rPr>
      <w:b/>
      <w:bCs/>
    </w:rPr>
  </w:style>
  <w:style w:type="character" w:customStyle="1" w:styleId="CommentSubjectChar">
    <w:name w:val="Comment Subject Char"/>
    <w:basedOn w:val="CommentTextChar"/>
    <w:link w:val="CommentSubject"/>
    <w:uiPriority w:val="99"/>
    <w:semiHidden/>
    <w:rsid w:val="005535E5"/>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s://www.cambridgeenglish.org/footer/terms-and-conditions/" TargetMode="External"/><Relationship Id="rId1" Type="http://schemas.openxmlformats.org/officeDocument/2006/relationships/image" Target="media/image2.tif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9A6BD4DD06094C8F0763FFA9FE5D36" ma:contentTypeVersion="9" ma:contentTypeDescription="Create a new document." ma:contentTypeScope="" ma:versionID="e7a0f027b2ec3d7f921c9d69bd307e5b">
  <xsd:schema xmlns:xsd="http://www.w3.org/2001/XMLSchema" xmlns:xs="http://www.w3.org/2001/XMLSchema" xmlns:p="http://schemas.microsoft.com/office/2006/metadata/properties" xmlns:ns2="d75221f2-2b6c-4587-abb8-28e8feefc8b0" xmlns:ns3="d9638e38-c6ef-425f-91be-134190314fc2" targetNamespace="http://schemas.microsoft.com/office/2006/metadata/properties" ma:root="true" ma:fieldsID="20d1a6c2b55a288c5046ddae52ae4286" ns2:_="" ns3:_="">
    <xsd:import namespace="d75221f2-2b6c-4587-abb8-28e8feefc8b0"/>
    <xsd:import namespace="d9638e38-c6ef-425f-91be-134190314f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221f2-2b6c-4587-abb8-28e8feefc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638e38-c6ef-425f-91be-134190314f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93F6D3-96DB-42E0-95C8-F0876F650B38}">
  <ds:schemaRefs>
    <ds:schemaRef ds:uri="http://schemas.microsoft.com/sharepoint/v3/contenttype/forms"/>
  </ds:schemaRefs>
</ds:datastoreItem>
</file>

<file path=customXml/itemProps2.xml><?xml version="1.0" encoding="utf-8"?>
<ds:datastoreItem xmlns:ds="http://schemas.openxmlformats.org/officeDocument/2006/customXml" ds:itemID="{42617B55-65AB-4D9C-B6FF-BDA2443BC0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DA4095-1D5B-478A-97B7-4B8466A37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221f2-2b6c-4587-abb8-28e8feefc8b0"/>
    <ds:schemaRef ds:uri="d9638e38-c6ef-425f-91be-134190314f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1958</Characters>
  <Application>Microsoft Office Word</Application>
  <DocSecurity>4</DocSecurity>
  <Lines>16</Lines>
  <Paragraphs>4</Paragraphs>
  <ScaleCrop>false</ScaleCrop>
  <Company>Cambridge Assessment</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Harlock</dc:creator>
  <cp:lastModifiedBy>Liz Harlock</cp:lastModifiedBy>
  <cp:revision>2</cp:revision>
  <dcterms:created xsi:type="dcterms:W3CDTF">2024-12-05T15:23:00Z</dcterms:created>
  <dcterms:modified xsi:type="dcterms:W3CDTF">2024-12-05T15:23:00Z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2024-07-11T00:00:00Z</vt:filetime>
  </property>
  <property fmtid="{D5CDD505-2E9C-101B-9397-08002B2CF9AE}" pid="3" name="LastSaved">
    <vt:filetime>2024-07-11T00:00:00Z</vt:filetime>
  </property>
  <property fmtid="{D5CDD505-2E9C-101B-9397-08002B2CF9AE}" pid="4" name="Producer">
    <vt:lpwstr>Winnovative HTML to PDF Converter 14.5</vt:lpwstr>
  </property>
  <property fmtid="{D5CDD505-2E9C-101B-9397-08002B2CF9AE}" pid="5" name="ContentTypeId">
    <vt:lpwstr>0x010100FF9A6BD4DD06094C8F0763FFA9FE5D36</vt:lpwstr>
  </property>
</Properties>
</file>