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5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9449"/>
      </w:tblGrid>
      <w:tr w:rsidR="000D24A1" w14:paraId="2CBF77A2" w14:textId="77777777" w:rsidTr="00A53945">
        <w:trPr>
          <w:trHeight w:val="450"/>
        </w:trPr>
        <w:tc>
          <w:tcPr>
            <w:tcW w:w="736" w:type="dxa"/>
          </w:tcPr>
          <w:p w14:paraId="2B8BC8A6" w14:textId="77777777" w:rsidR="000D24A1" w:rsidRDefault="000D24A1" w:rsidP="44918C92">
            <w:pPr>
              <w:pStyle w:val="TableParagraph"/>
              <w:spacing w:before="61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449" w:type="dxa"/>
          </w:tcPr>
          <w:p w14:paraId="609E35D2" w14:textId="6666E2D7" w:rsidR="000D24A1" w:rsidRDefault="001B0C35">
            <w:pPr>
              <w:pStyle w:val="TableParagraph"/>
              <w:spacing w:before="63"/>
            </w:pPr>
            <w:r w:rsidRPr="44918C92">
              <w:rPr>
                <w:spacing w:val="-4"/>
                <w:u w:val="single"/>
              </w:rPr>
              <w:t>G</w:t>
            </w:r>
            <w:r w:rsidR="27B2C663" w:rsidRPr="44918C92">
              <w:rPr>
                <w:spacing w:val="-4"/>
                <w:u w:val="single"/>
              </w:rPr>
              <w:t>eneral Listening, lesson 4</w:t>
            </w:r>
          </w:p>
          <w:p w14:paraId="2C9D61D8" w14:textId="6D2EE62F" w:rsidR="000D24A1" w:rsidRDefault="000D24A1" w:rsidP="44918C92">
            <w:pPr>
              <w:pStyle w:val="TableParagraph"/>
              <w:spacing w:before="63"/>
              <w:rPr>
                <w:u w:val="single"/>
              </w:rPr>
            </w:pPr>
          </w:p>
        </w:tc>
      </w:tr>
      <w:tr w:rsidR="000D24A1" w14:paraId="37AFF1A2" w14:textId="77777777" w:rsidTr="00A53945">
        <w:trPr>
          <w:trHeight w:val="885"/>
        </w:trPr>
        <w:tc>
          <w:tcPr>
            <w:tcW w:w="736" w:type="dxa"/>
          </w:tcPr>
          <w:p w14:paraId="485D455D" w14:textId="77777777" w:rsidR="000D24A1" w:rsidRDefault="000D24A1" w:rsidP="44918C92">
            <w:pPr>
              <w:pStyle w:val="TableParagraph"/>
              <w:spacing w:before="61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449" w:type="dxa"/>
          </w:tcPr>
          <w:p w14:paraId="3D3ACD83" w14:textId="77777777" w:rsidR="000D24A1" w:rsidRDefault="001B0C35" w:rsidP="44918C92">
            <w:pPr>
              <w:pStyle w:val="TableParagraph"/>
              <w:spacing w:before="63" w:line="242" w:lineRule="auto"/>
              <w:ind w:right="131"/>
              <w:rPr>
                <w:b/>
                <w:bCs/>
              </w:rPr>
            </w:pPr>
            <w:r w:rsidRPr="44918C92">
              <w:rPr>
                <w:b/>
                <w:bCs/>
              </w:rPr>
              <w:t>For</w:t>
            </w:r>
            <w:r w:rsidRPr="44918C92">
              <w:rPr>
                <w:b/>
                <w:bCs/>
                <w:spacing w:val="-3"/>
              </w:rPr>
              <w:t xml:space="preserve"> </w:t>
            </w:r>
            <w:r w:rsidRPr="44918C92">
              <w:rPr>
                <w:b/>
                <w:bCs/>
              </w:rPr>
              <w:t>these</w:t>
            </w:r>
            <w:r w:rsidRPr="44918C92">
              <w:rPr>
                <w:b/>
                <w:bCs/>
                <w:spacing w:val="-3"/>
              </w:rPr>
              <w:t xml:space="preserve"> </w:t>
            </w:r>
            <w:r w:rsidRPr="44918C92">
              <w:rPr>
                <w:b/>
                <w:bCs/>
              </w:rPr>
              <w:t>questions,</w:t>
            </w:r>
            <w:r w:rsidRPr="44918C92">
              <w:rPr>
                <w:b/>
                <w:bCs/>
                <w:spacing w:val="-3"/>
              </w:rPr>
              <w:t xml:space="preserve"> </w:t>
            </w:r>
            <w:r w:rsidRPr="44918C92">
              <w:rPr>
                <w:b/>
                <w:bCs/>
              </w:rPr>
              <w:t>complete</w:t>
            </w:r>
            <w:r w:rsidRPr="44918C92">
              <w:rPr>
                <w:b/>
                <w:bCs/>
                <w:spacing w:val="-3"/>
              </w:rPr>
              <w:t xml:space="preserve"> </w:t>
            </w:r>
            <w:r w:rsidRPr="44918C92">
              <w:rPr>
                <w:b/>
                <w:bCs/>
              </w:rPr>
              <w:t>the</w:t>
            </w:r>
            <w:r w:rsidRPr="44918C92">
              <w:rPr>
                <w:b/>
                <w:bCs/>
                <w:spacing w:val="-3"/>
              </w:rPr>
              <w:t xml:space="preserve"> </w:t>
            </w:r>
            <w:r w:rsidRPr="44918C92">
              <w:rPr>
                <w:b/>
                <w:bCs/>
              </w:rPr>
              <w:t>sentences</w:t>
            </w:r>
            <w:r w:rsidRPr="44918C92">
              <w:rPr>
                <w:b/>
                <w:bCs/>
                <w:spacing w:val="-3"/>
              </w:rPr>
              <w:t xml:space="preserve"> </w:t>
            </w:r>
            <w:r w:rsidRPr="44918C92">
              <w:rPr>
                <w:b/>
                <w:bCs/>
              </w:rPr>
              <w:t>with</w:t>
            </w:r>
            <w:r w:rsidRPr="44918C92">
              <w:rPr>
                <w:b/>
                <w:bCs/>
                <w:spacing w:val="-3"/>
              </w:rPr>
              <w:t xml:space="preserve"> </w:t>
            </w:r>
            <w:r w:rsidRPr="44918C92">
              <w:rPr>
                <w:b/>
                <w:bCs/>
              </w:rPr>
              <w:t>no</w:t>
            </w:r>
            <w:r w:rsidRPr="44918C92">
              <w:rPr>
                <w:b/>
                <w:bCs/>
                <w:spacing w:val="-3"/>
              </w:rPr>
              <w:t xml:space="preserve"> </w:t>
            </w:r>
            <w:r w:rsidRPr="44918C92">
              <w:rPr>
                <w:b/>
                <w:bCs/>
              </w:rPr>
              <w:t>more</w:t>
            </w:r>
            <w:r w:rsidRPr="44918C92">
              <w:rPr>
                <w:b/>
                <w:bCs/>
                <w:spacing w:val="-3"/>
              </w:rPr>
              <w:t xml:space="preserve"> </w:t>
            </w:r>
            <w:r w:rsidRPr="44918C92">
              <w:rPr>
                <w:b/>
                <w:bCs/>
              </w:rPr>
              <w:t>than</w:t>
            </w:r>
            <w:r w:rsidRPr="44918C92">
              <w:rPr>
                <w:b/>
                <w:bCs/>
                <w:spacing w:val="-3"/>
              </w:rPr>
              <w:t xml:space="preserve"> </w:t>
            </w:r>
            <w:r w:rsidRPr="44918C92">
              <w:rPr>
                <w:b/>
                <w:bCs/>
              </w:rPr>
              <w:t>three</w:t>
            </w:r>
            <w:r w:rsidRPr="44918C92">
              <w:rPr>
                <w:b/>
                <w:bCs/>
                <w:spacing w:val="-3"/>
              </w:rPr>
              <w:t xml:space="preserve"> </w:t>
            </w:r>
            <w:r w:rsidRPr="44918C92">
              <w:rPr>
                <w:b/>
                <w:bCs/>
              </w:rPr>
              <w:t>words</w:t>
            </w:r>
            <w:r w:rsidRPr="44918C92">
              <w:rPr>
                <w:b/>
                <w:bCs/>
                <w:spacing w:val="-3"/>
              </w:rPr>
              <w:t xml:space="preserve"> </w:t>
            </w:r>
            <w:r w:rsidRPr="44918C92">
              <w:rPr>
                <w:b/>
                <w:bCs/>
              </w:rPr>
              <w:t>in</w:t>
            </w:r>
            <w:r w:rsidRPr="44918C92">
              <w:rPr>
                <w:b/>
                <w:bCs/>
                <w:spacing w:val="-3"/>
              </w:rPr>
              <w:t xml:space="preserve"> </w:t>
            </w:r>
            <w:r w:rsidRPr="44918C92">
              <w:rPr>
                <w:b/>
                <w:bCs/>
              </w:rPr>
              <w:t xml:space="preserve">each </w:t>
            </w:r>
            <w:r w:rsidRPr="44918C92">
              <w:rPr>
                <w:b/>
                <w:bCs/>
                <w:spacing w:val="-4"/>
              </w:rPr>
              <w:t>gap.</w:t>
            </w:r>
          </w:p>
          <w:p w14:paraId="13EAF46F" w14:textId="77777777" w:rsidR="000D24A1" w:rsidRDefault="001B0C35" w:rsidP="44918C92">
            <w:pPr>
              <w:pStyle w:val="TableParagraph"/>
              <w:spacing w:line="252" w:lineRule="exact"/>
              <w:rPr>
                <w:b/>
                <w:bCs/>
              </w:rPr>
            </w:pPr>
            <w:r w:rsidRPr="44918C92">
              <w:rPr>
                <w:b/>
                <w:bCs/>
              </w:rPr>
              <w:t>You</w:t>
            </w:r>
            <w:r w:rsidRPr="44918C92">
              <w:rPr>
                <w:b/>
                <w:bCs/>
                <w:spacing w:val="-12"/>
              </w:rPr>
              <w:t xml:space="preserve"> </w:t>
            </w:r>
            <w:r w:rsidRPr="44918C92">
              <w:rPr>
                <w:b/>
                <w:bCs/>
              </w:rPr>
              <w:t>have</w:t>
            </w:r>
            <w:r w:rsidRPr="44918C92">
              <w:rPr>
                <w:b/>
                <w:bCs/>
                <w:spacing w:val="-11"/>
              </w:rPr>
              <w:t xml:space="preserve"> </w:t>
            </w:r>
            <w:r w:rsidRPr="44918C92">
              <w:rPr>
                <w:b/>
                <w:bCs/>
              </w:rPr>
              <w:t>45</w:t>
            </w:r>
            <w:r w:rsidRPr="44918C92">
              <w:rPr>
                <w:b/>
                <w:bCs/>
                <w:spacing w:val="-11"/>
              </w:rPr>
              <w:t xml:space="preserve"> </w:t>
            </w:r>
            <w:r w:rsidRPr="44918C92">
              <w:rPr>
                <w:b/>
                <w:bCs/>
              </w:rPr>
              <w:t>seconds</w:t>
            </w:r>
            <w:r w:rsidRPr="44918C92">
              <w:rPr>
                <w:b/>
                <w:bCs/>
                <w:spacing w:val="-11"/>
              </w:rPr>
              <w:t xml:space="preserve"> </w:t>
            </w:r>
            <w:r w:rsidRPr="44918C92">
              <w:rPr>
                <w:b/>
                <w:bCs/>
              </w:rPr>
              <w:t>to</w:t>
            </w:r>
            <w:r w:rsidRPr="44918C92">
              <w:rPr>
                <w:b/>
                <w:bCs/>
                <w:spacing w:val="-11"/>
              </w:rPr>
              <w:t xml:space="preserve"> </w:t>
            </w:r>
            <w:r w:rsidRPr="44918C92">
              <w:rPr>
                <w:b/>
                <w:bCs/>
              </w:rPr>
              <w:t>read</w:t>
            </w:r>
            <w:r w:rsidRPr="44918C92">
              <w:rPr>
                <w:b/>
                <w:bCs/>
                <w:spacing w:val="-12"/>
              </w:rPr>
              <w:t xml:space="preserve"> </w:t>
            </w:r>
            <w:r w:rsidRPr="44918C92">
              <w:rPr>
                <w:b/>
                <w:bCs/>
              </w:rPr>
              <w:t>the</w:t>
            </w:r>
            <w:r w:rsidRPr="44918C92">
              <w:rPr>
                <w:b/>
                <w:bCs/>
                <w:spacing w:val="-11"/>
              </w:rPr>
              <w:t xml:space="preserve"> </w:t>
            </w:r>
            <w:r w:rsidRPr="44918C92">
              <w:rPr>
                <w:b/>
                <w:bCs/>
              </w:rPr>
              <w:t>sentences.</w:t>
            </w:r>
            <w:r w:rsidRPr="44918C92">
              <w:rPr>
                <w:b/>
                <w:bCs/>
                <w:spacing w:val="-11"/>
              </w:rPr>
              <w:t xml:space="preserve"> </w:t>
            </w:r>
            <w:r w:rsidRPr="44918C92">
              <w:rPr>
                <w:b/>
                <w:bCs/>
              </w:rPr>
              <w:t>You</w:t>
            </w:r>
            <w:r w:rsidRPr="44918C92">
              <w:rPr>
                <w:b/>
                <w:bCs/>
                <w:spacing w:val="-11"/>
              </w:rPr>
              <w:t xml:space="preserve"> </w:t>
            </w:r>
            <w:r w:rsidRPr="44918C92">
              <w:rPr>
                <w:b/>
                <w:bCs/>
              </w:rPr>
              <w:t>will</w:t>
            </w:r>
            <w:r w:rsidRPr="44918C92">
              <w:rPr>
                <w:b/>
                <w:bCs/>
                <w:spacing w:val="-11"/>
              </w:rPr>
              <w:t xml:space="preserve"> </w:t>
            </w:r>
            <w:r w:rsidRPr="44918C92">
              <w:rPr>
                <w:b/>
                <w:bCs/>
              </w:rPr>
              <w:t>hear</w:t>
            </w:r>
            <w:r w:rsidRPr="44918C92">
              <w:rPr>
                <w:b/>
                <w:bCs/>
                <w:spacing w:val="-11"/>
              </w:rPr>
              <w:t xml:space="preserve"> </w:t>
            </w:r>
            <w:r w:rsidRPr="44918C92">
              <w:rPr>
                <w:b/>
                <w:bCs/>
              </w:rPr>
              <w:t>the</w:t>
            </w:r>
            <w:r w:rsidRPr="44918C92">
              <w:rPr>
                <w:b/>
                <w:bCs/>
                <w:spacing w:val="-12"/>
              </w:rPr>
              <w:t xml:space="preserve"> </w:t>
            </w:r>
            <w:r w:rsidRPr="44918C92">
              <w:rPr>
                <w:b/>
                <w:bCs/>
              </w:rPr>
              <w:t>recording</w:t>
            </w:r>
            <w:r w:rsidRPr="44918C92">
              <w:rPr>
                <w:b/>
                <w:bCs/>
                <w:spacing w:val="-11"/>
              </w:rPr>
              <w:t xml:space="preserve"> </w:t>
            </w:r>
            <w:r w:rsidRPr="44918C92">
              <w:rPr>
                <w:b/>
                <w:bCs/>
                <w:spacing w:val="-2"/>
              </w:rPr>
              <w:t>twice.</w:t>
            </w:r>
          </w:p>
        </w:tc>
      </w:tr>
      <w:tr w:rsidR="000D24A1" w14:paraId="045311E9" w14:textId="77777777" w:rsidTr="00A53945">
        <w:trPr>
          <w:trHeight w:val="10065"/>
        </w:trPr>
        <w:tc>
          <w:tcPr>
            <w:tcW w:w="736" w:type="dxa"/>
          </w:tcPr>
          <w:p w14:paraId="73D5AD3D" w14:textId="77777777" w:rsidR="000D24A1" w:rsidRDefault="000D24A1" w:rsidP="44918C92">
            <w:pPr>
              <w:pStyle w:val="TableParagraph"/>
              <w:spacing w:before="61" w:line="254" w:lineRule="auto"/>
              <w:ind w:left="0" w:right="599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449" w:type="dxa"/>
          </w:tcPr>
          <w:p w14:paraId="7D5B41B4" w14:textId="2E38FD85" w:rsidR="44918C92" w:rsidRDefault="44918C92" w:rsidP="44918C92">
            <w:pPr>
              <w:pStyle w:val="TableParagraph"/>
              <w:spacing w:before="63" w:line="242" w:lineRule="auto"/>
            </w:pPr>
          </w:p>
          <w:p w14:paraId="6763F1BF" w14:textId="77777777" w:rsidR="000D24A1" w:rsidRDefault="001B0C35">
            <w:pPr>
              <w:pStyle w:val="TableParagraph"/>
              <w:spacing w:before="63" w:line="242" w:lineRule="auto"/>
            </w:pPr>
            <w:r>
              <w:t>Hello.</w:t>
            </w:r>
            <w:r>
              <w:rPr>
                <w:spacing w:val="-12"/>
              </w:rPr>
              <w:t xml:space="preserve"> </w:t>
            </w:r>
            <w:r>
              <w:t>I’m</w:t>
            </w:r>
            <w:r>
              <w:rPr>
                <w:spacing w:val="-12"/>
              </w:rPr>
              <w:t xml:space="preserve"> </w:t>
            </w:r>
            <w:r>
              <w:t>Lucy</w:t>
            </w:r>
            <w:r>
              <w:rPr>
                <w:spacing w:val="-12"/>
              </w:rPr>
              <w:t xml:space="preserve"> </w:t>
            </w:r>
            <w:r>
              <w:t>Townsend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I’m</w:t>
            </w:r>
            <w:r>
              <w:rPr>
                <w:spacing w:val="-12"/>
              </w:rPr>
              <w:t xml:space="preserve"> </w:t>
            </w:r>
            <w:r>
              <w:t>going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talk</w:t>
            </w:r>
            <w:r>
              <w:rPr>
                <w:spacing w:val="-12"/>
              </w:rPr>
              <w:t xml:space="preserve"> </w:t>
            </w:r>
            <w:r>
              <w:t>about</w:t>
            </w:r>
            <w:r>
              <w:rPr>
                <w:spacing w:val="-12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sport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BASE</w:t>
            </w:r>
            <w:r>
              <w:rPr>
                <w:spacing w:val="-12"/>
              </w:rPr>
              <w:t xml:space="preserve"> </w:t>
            </w:r>
            <w:r>
              <w:t>jumping.</w:t>
            </w:r>
            <w:r>
              <w:rPr>
                <w:spacing w:val="-12"/>
              </w:rPr>
              <w:t xml:space="preserve"> </w:t>
            </w:r>
            <w:r>
              <w:t>BASE</w:t>
            </w:r>
            <w:r>
              <w:rPr>
                <w:spacing w:val="-12"/>
              </w:rPr>
              <w:t xml:space="preserve"> </w:t>
            </w:r>
            <w:r>
              <w:t>is an acronym, for the four types of objects that BASE jumpers launch from. The B stands for</w:t>
            </w:r>
            <w:r>
              <w:rPr>
                <w:spacing w:val="-2"/>
              </w:rPr>
              <w:t xml:space="preserve"> </w:t>
            </w:r>
            <w:r>
              <w:t>buildings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fact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often</w:t>
            </w:r>
            <w:r>
              <w:rPr>
                <w:spacing w:val="-2"/>
              </w:rPr>
              <w:t xml:space="preserve"> </w:t>
            </w:r>
            <w:r>
              <w:t>associate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sport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jumping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skyscrapers,</w:t>
            </w:r>
            <w:r>
              <w:rPr>
                <w:spacing w:val="-2"/>
              </w:rPr>
              <w:t xml:space="preserve"> </w:t>
            </w:r>
            <w:r>
              <w:t>as that attracts media attention. The A is for antennas or aerials, and the S for spans – generally bridges.</w:t>
            </w:r>
            <w:r>
              <w:rPr>
                <w:spacing w:val="-1"/>
              </w:rPr>
              <w:t xml:space="preserve"> </w:t>
            </w:r>
            <w:r>
              <w:t>The E</w:t>
            </w:r>
            <w:r>
              <w:rPr>
                <w:spacing w:val="-1"/>
              </w:rPr>
              <w:t xml:space="preserve"> </w:t>
            </w:r>
            <w:r>
              <w:t>is earth – nature,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guess you could say.</w:t>
            </w:r>
            <w:r>
              <w:rPr>
                <w:spacing w:val="-1"/>
              </w:rPr>
              <w:t xml:space="preserve"> </w:t>
            </w:r>
            <w:r>
              <w:t>Jumping off</w:t>
            </w:r>
            <w:r>
              <w:rPr>
                <w:spacing w:val="-1"/>
              </w:rPr>
              <w:t xml:space="preserve"> </w:t>
            </w:r>
            <w:r>
              <w:t>cliffs,</w:t>
            </w:r>
            <w:r>
              <w:rPr>
                <w:spacing w:val="-1"/>
              </w:rPr>
              <w:t xml:space="preserve"> </w:t>
            </w:r>
            <w:r>
              <w:t>for example. Doing that gives me an incredible rush! Mountain tops are often used too. You have to be brave for that!</w:t>
            </w:r>
          </w:p>
          <w:p w14:paraId="003E1E82" w14:textId="77777777" w:rsidR="000D24A1" w:rsidRDefault="001B0C35">
            <w:pPr>
              <w:pStyle w:val="TableParagraph"/>
              <w:spacing w:before="252" w:line="242" w:lineRule="auto"/>
            </w:pPr>
            <w:r>
              <w:t>I learned to sky dive before attempting BASE jumping. Most people do. There are similarities between them, and as skydiving is considered safer, it makes sense to start there. You wear a parachute for both, but that doesn’t mean the sensation’s the same. With BASE jumping, you go straight from standing still to falling, so you get the same feeling</w:t>
            </w:r>
            <w:r>
              <w:rPr>
                <w:spacing w:val="-8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when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speed</w:t>
            </w:r>
            <w:r>
              <w:rPr>
                <w:spacing w:val="-8"/>
              </w:rPr>
              <w:t xml:space="preserve"> </w:t>
            </w:r>
            <w:r>
              <w:t>down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hill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roller</w:t>
            </w:r>
            <w:r>
              <w:rPr>
                <w:spacing w:val="-8"/>
              </w:rPr>
              <w:t xml:space="preserve"> </w:t>
            </w:r>
            <w:r>
              <w:t>coaster.</w:t>
            </w:r>
            <w:r>
              <w:rPr>
                <w:spacing w:val="-8"/>
              </w:rPr>
              <w:t xml:space="preserve"> </w:t>
            </w:r>
            <w:r>
              <w:t>When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jump</w:t>
            </w:r>
            <w:r>
              <w:rPr>
                <w:spacing w:val="-8"/>
              </w:rPr>
              <w:t xml:space="preserve"> </w:t>
            </w:r>
            <w:r>
              <w:t>from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plane, you’re</w:t>
            </w:r>
            <w:r>
              <w:rPr>
                <w:spacing w:val="-2"/>
              </w:rPr>
              <w:t xml:space="preserve"> </w:t>
            </w:r>
            <w:r>
              <w:t>already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motion,</w:t>
            </w:r>
            <w:r>
              <w:rPr>
                <w:spacing w:val="-2"/>
              </w:rPr>
              <w:t xml:space="preserve"> </w:t>
            </w:r>
            <w:r>
              <w:t>so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falling</w:t>
            </w:r>
            <w:r>
              <w:rPr>
                <w:spacing w:val="-2"/>
              </w:rPr>
              <w:t xml:space="preserve"> </w:t>
            </w:r>
            <w:r>
              <w:t>sensation</w:t>
            </w:r>
            <w:r>
              <w:rPr>
                <w:spacing w:val="-2"/>
              </w:rPr>
              <w:t xml:space="preserve"> </w:t>
            </w:r>
            <w:r>
              <w:t>isn’t</w:t>
            </w:r>
            <w:r>
              <w:rPr>
                <w:spacing w:val="-2"/>
              </w:rPr>
              <w:t xml:space="preserve"> </w:t>
            </w:r>
            <w:r>
              <w:t>there.</w:t>
            </w:r>
            <w:r>
              <w:rPr>
                <w:spacing w:val="-2"/>
              </w:rPr>
              <w:t xml:space="preserve"> </w:t>
            </w:r>
            <w:r>
              <w:t>It’s</w:t>
            </w:r>
            <w:r>
              <w:rPr>
                <w:spacing w:val="-2"/>
              </w:rPr>
              <w:t xml:space="preserve"> </w:t>
            </w:r>
            <w:r>
              <w:t>like</w:t>
            </w:r>
            <w:r>
              <w:rPr>
                <w:spacing w:val="-2"/>
              </w:rPr>
              <w:t xml:space="preserve"> </w:t>
            </w:r>
            <w:r>
              <w:t>you’re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cloud</w:t>
            </w:r>
            <w:r>
              <w:rPr>
                <w:spacing w:val="-2"/>
              </w:rPr>
              <w:t xml:space="preserve"> </w:t>
            </w:r>
            <w:r>
              <w:t xml:space="preserve">of </w:t>
            </w:r>
            <w:r>
              <w:rPr>
                <w:spacing w:val="-4"/>
              </w:rPr>
              <w:t>air.</w:t>
            </w:r>
          </w:p>
          <w:p w14:paraId="6A2506D7" w14:textId="77777777" w:rsidR="000D24A1" w:rsidRDefault="001B0C35">
            <w:pPr>
              <w:pStyle w:val="TableParagraph"/>
              <w:spacing w:before="251" w:line="242" w:lineRule="auto"/>
              <w:ind w:right="131"/>
            </w:pPr>
            <w:r>
              <w:t>Some BASE jumpers wear wingsuits. These are all-in-one suits with fabric joining the legs, and running from each wrist to the waist. These fill with air once jumpers are airborne, allowing them to control their direction.</w:t>
            </w:r>
            <w:r>
              <w:rPr>
                <w:spacing w:val="40"/>
              </w:rPr>
              <w:t xml:space="preserve"> </w:t>
            </w:r>
            <w:r>
              <w:t>Wingsuit flyers can reach speeds of 125</w:t>
            </w:r>
            <w:r>
              <w:rPr>
                <w:spacing w:val="-12"/>
              </w:rPr>
              <w:t xml:space="preserve"> </w:t>
            </w:r>
            <w:r>
              <w:t>miles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hour,</w:t>
            </w:r>
            <w:r>
              <w:rPr>
                <w:spacing w:val="-12"/>
              </w:rPr>
              <w:t xml:space="preserve"> </w:t>
            </w:r>
            <w:r>
              <w:t>but</w:t>
            </w:r>
            <w:r>
              <w:rPr>
                <w:spacing w:val="-12"/>
              </w:rPr>
              <w:t xml:space="preserve"> </w:t>
            </w:r>
            <w:r>
              <w:t>they</w:t>
            </w:r>
            <w:r>
              <w:rPr>
                <w:spacing w:val="-12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keep</w:t>
            </w:r>
            <w:r>
              <w:rPr>
                <w:spacing w:val="-12"/>
              </w:rPr>
              <w:t xml:space="preserve"> </w:t>
            </w:r>
            <w:r>
              <w:t>adjusting</w:t>
            </w:r>
            <w:r>
              <w:rPr>
                <w:spacing w:val="-12"/>
              </w:rPr>
              <w:t xml:space="preserve"> </w:t>
            </w:r>
            <w:r>
              <w:t>their</w:t>
            </w:r>
            <w:r>
              <w:rPr>
                <w:spacing w:val="-12"/>
              </w:rPr>
              <w:t xml:space="preserve"> </w:t>
            </w:r>
            <w:r>
              <w:t>body</w:t>
            </w:r>
            <w:r>
              <w:rPr>
                <w:spacing w:val="-12"/>
              </w:rPr>
              <w:t xml:space="preserve"> </w:t>
            </w:r>
            <w:r>
              <w:t>position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maintain</w:t>
            </w:r>
            <w:r>
              <w:rPr>
                <w:spacing w:val="-12"/>
              </w:rPr>
              <w:t xml:space="preserve"> </w:t>
            </w:r>
            <w:r>
              <w:t>their speed. If they slow down, they’ll start to lose altitude, and the jump’s over.</w:t>
            </w:r>
          </w:p>
          <w:p w14:paraId="298446FE" w14:textId="77777777" w:rsidR="000D24A1" w:rsidRDefault="000D24A1">
            <w:pPr>
              <w:pStyle w:val="TableParagraph"/>
              <w:ind w:left="0"/>
              <w:rPr>
                <w:rFonts w:ascii="Times New Roman"/>
              </w:rPr>
            </w:pPr>
          </w:p>
          <w:p w14:paraId="52A43AD1" w14:textId="77777777" w:rsidR="000D24A1" w:rsidRDefault="001B0C35">
            <w:pPr>
              <w:pStyle w:val="TableParagraph"/>
              <w:spacing w:line="242" w:lineRule="auto"/>
              <w:ind w:right="131"/>
            </w:pPr>
            <w:r>
              <w:t>I haven't jumped in one of those suits. I leave that to the more experienced BASE jumpers.</w:t>
            </w:r>
            <w:r>
              <w:rPr>
                <w:spacing w:val="-2"/>
              </w:rPr>
              <w:t xml:space="preserve"> </w:t>
            </w:r>
            <w:r>
              <w:t>You’ve</w:t>
            </w:r>
            <w:r>
              <w:rPr>
                <w:spacing w:val="-2"/>
              </w:rPr>
              <w:t xml:space="preserve"> </w:t>
            </w:r>
            <w:r>
              <w:t>probably</w:t>
            </w:r>
            <w:r>
              <w:rPr>
                <w:spacing w:val="-2"/>
              </w:rPr>
              <w:t xml:space="preserve"> </w:t>
            </w:r>
            <w:r>
              <w:t>seen</w:t>
            </w:r>
            <w:r>
              <w:rPr>
                <w:spacing w:val="-2"/>
              </w:rPr>
              <w:t xml:space="preserve"> </w:t>
            </w:r>
            <w:r>
              <w:t>them</w:t>
            </w:r>
            <w:r>
              <w:rPr>
                <w:spacing w:val="-2"/>
              </w:rPr>
              <w:t xml:space="preserve"> </w:t>
            </w:r>
            <w:r>
              <w:t>doing</w:t>
            </w:r>
            <w:r>
              <w:rPr>
                <w:spacing w:val="-2"/>
              </w:rPr>
              <w:t xml:space="preserve"> </w:t>
            </w:r>
            <w:r>
              <w:t>tricks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videos,</w:t>
            </w:r>
            <w:r>
              <w:rPr>
                <w:spacing w:val="-2"/>
              </w:rPr>
              <w:t xml:space="preserve"> </w:t>
            </w:r>
            <w:r>
              <w:t>gliding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close</w:t>
            </w:r>
            <w:r>
              <w:rPr>
                <w:spacing w:val="-2"/>
              </w:rPr>
              <w:t xml:space="preserve"> </w:t>
            </w:r>
            <w:r>
              <w:t>proximity</w:t>
            </w:r>
            <w:r>
              <w:rPr>
                <w:spacing w:val="-2"/>
              </w:rPr>
              <w:t xml:space="preserve"> </w:t>
            </w:r>
            <w:r>
              <w:t>to the structure they launched from, and any surrounding structures, and even flying through</w:t>
            </w:r>
            <w:r>
              <w:rPr>
                <w:spacing w:val="-7"/>
              </w:rPr>
              <w:t xml:space="preserve"> </w:t>
            </w:r>
            <w:r>
              <w:t>arches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tunnels.</w:t>
            </w:r>
            <w:r>
              <w:rPr>
                <w:spacing w:val="-7"/>
              </w:rPr>
              <w:t xml:space="preserve"> </w:t>
            </w:r>
            <w:r>
              <w:t>These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7"/>
              </w:rPr>
              <w:t xml:space="preserve"> </w:t>
            </w:r>
            <w:r>
              <w:t>precision</w:t>
            </w:r>
            <w:r>
              <w:rPr>
                <w:spacing w:val="-7"/>
              </w:rPr>
              <w:t xml:space="preserve"> </w:t>
            </w:r>
            <w:r>
              <w:t>moves,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should</w:t>
            </w:r>
            <w:r>
              <w:rPr>
                <w:spacing w:val="-7"/>
              </w:rPr>
              <w:t xml:space="preserve"> </w:t>
            </w:r>
            <w:r>
              <w:t>only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attempted</w:t>
            </w:r>
            <w:r>
              <w:rPr>
                <w:spacing w:val="-7"/>
              </w:rPr>
              <w:t xml:space="preserve"> </w:t>
            </w:r>
            <w:r>
              <w:t>by those who’ve previously completed a considerable number of standard base jumps.</w:t>
            </w:r>
          </w:p>
          <w:p w14:paraId="017134C7" w14:textId="77777777" w:rsidR="000D24A1" w:rsidRDefault="001B0C35">
            <w:pPr>
              <w:pStyle w:val="TableParagraph"/>
              <w:spacing w:line="250" w:lineRule="exact"/>
            </w:pPr>
            <w:r>
              <w:t>Otherwise,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risk’s</w:t>
            </w:r>
            <w:r>
              <w:rPr>
                <w:spacing w:val="-7"/>
              </w:rPr>
              <w:t xml:space="preserve"> </w:t>
            </w:r>
            <w:r>
              <w:t>too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great.</w:t>
            </w:r>
          </w:p>
          <w:p w14:paraId="6F026964" w14:textId="77777777" w:rsidR="000D24A1" w:rsidRDefault="000D24A1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4A921CE3" w14:textId="77777777" w:rsidR="000D24A1" w:rsidRDefault="001B0C35">
            <w:pPr>
              <w:pStyle w:val="TableParagraph"/>
              <w:spacing w:line="242" w:lineRule="auto"/>
            </w:pPr>
            <w:r>
              <w:t>When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look</w:t>
            </w:r>
            <w:r>
              <w:rPr>
                <w:spacing w:val="-7"/>
              </w:rPr>
              <w:t xml:space="preserve"> </w:t>
            </w:r>
            <w:r>
              <w:t>back</w:t>
            </w:r>
            <w:r>
              <w:rPr>
                <w:spacing w:val="-7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equipment</w:t>
            </w:r>
            <w:r>
              <w:rPr>
                <w:spacing w:val="-7"/>
              </w:rPr>
              <w:t xml:space="preserve"> </w:t>
            </w:r>
            <w:r>
              <w:t>BASE</w:t>
            </w:r>
            <w:r>
              <w:rPr>
                <w:spacing w:val="-7"/>
              </w:rPr>
              <w:t xml:space="preserve"> </w:t>
            </w:r>
            <w:r>
              <w:t>jumpers</w:t>
            </w:r>
            <w:r>
              <w:rPr>
                <w:spacing w:val="-7"/>
              </w:rPr>
              <w:t xml:space="preserve"> </w:t>
            </w:r>
            <w:r>
              <w:t>used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early</w:t>
            </w:r>
            <w:r>
              <w:rPr>
                <w:spacing w:val="-7"/>
              </w:rPr>
              <w:t xml:space="preserve"> </w:t>
            </w:r>
            <w:r>
              <w:t>days,</w:t>
            </w:r>
            <w:r>
              <w:rPr>
                <w:spacing w:val="-7"/>
              </w:rPr>
              <w:t xml:space="preserve"> </w:t>
            </w:r>
            <w:r>
              <w:t>it’s</w:t>
            </w:r>
            <w:r>
              <w:rPr>
                <w:spacing w:val="-7"/>
              </w:rPr>
              <w:t xml:space="preserve"> </w:t>
            </w:r>
            <w:r>
              <w:t>clear</w:t>
            </w:r>
            <w:r>
              <w:rPr>
                <w:spacing w:val="-7"/>
              </w:rPr>
              <w:t xml:space="preserve"> </w:t>
            </w:r>
            <w:r>
              <w:t>it was designed for use with other sports. It wasn’t particularly compact, for example.</w:t>
            </w:r>
          </w:p>
          <w:p w14:paraId="626B03B5" w14:textId="7CD37B36" w:rsidR="000D24A1" w:rsidRDefault="001B0C35">
            <w:pPr>
              <w:pStyle w:val="TableParagraph"/>
              <w:spacing w:line="242" w:lineRule="auto"/>
              <w:ind w:right="131"/>
            </w:pPr>
            <w:r>
              <w:t>Given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base</w:t>
            </w:r>
            <w:r>
              <w:rPr>
                <w:spacing w:val="-12"/>
              </w:rPr>
              <w:t xml:space="preserve"> </w:t>
            </w:r>
            <w:r>
              <w:t>jumpers</w:t>
            </w:r>
            <w:r>
              <w:rPr>
                <w:spacing w:val="-12"/>
              </w:rPr>
              <w:t xml:space="preserve"> </w:t>
            </w:r>
            <w:r>
              <w:t>generally</w:t>
            </w:r>
            <w:r>
              <w:rPr>
                <w:spacing w:val="-12"/>
              </w:rPr>
              <w:t xml:space="preserve"> </w:t>
            </w:r>
            <w:r>
              <w:t>have</w:t>
            </w:r>
            <w:r>
              <w:rPr>
                <w:spacing w:val="-12"/>
              </w:rPr>
              <w:t xml:space="preserve"> </w:t>
            </w:r>
            <w:r>
              <w:t>their</w:t>
            </w:r>
            <w:r>
              <w:rPr>
                <w:spacing w:val="-12"/>
              </w:rPr>
              <w:t xml:space="preserve"> </w:t>
            </w:r>
            <w:r>
              <w:t>helmets,</w:t>
            </w:r>
            <w:r>
              <w:rPr>
                <w:spacing w:val="-12"/>
              </w:rPr>
              <w:t xml:space="preserve"> </w:t>
            </w:r>
            <w:r>
              <w:t>body</w:t>
            </w:r>
            <w:r>
              <w:rPr>
                <w:spacing w:val="-12"/>
              </w:rPr>
              <w:t xml:space="preserve"> </w:t>
            </w:r>
            <w:r>
              <w:t>armour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everything</w:t>
            </w:r>
            <w:r>
              <w:rPr>
                <w:spacing w:val="-12"/>
              </w:rPr>
              <w:t xml:space="preserve"> </w:t>
            </w:r>
            <w:r>
              <w:t>else with them as they climb up to the barely accessible leap point, this is a major consideration, and the main reason why the gear’s changed as the sport’s become more popular. Now, moving on to …</w:t>
            </w:r>
            <w:r w:rsidR="00A53945">
              <w:t xml:space="preserve"> </w:t>
            </w:r>
            <w:r>
              <w:t>fade)</w:t>
            </w:r>
          </w:p>
          <w:p w14:paraId="665FCD47" w14:textId="0AD83634" w:rsidR="000D24A1" w:rsidRDefault="000D24A1" w:rsidP="44918C9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1E2C774" w14:textId="77777777" w:rsidR="000D24A1" w:rsidRDefault="000D24A1">
      <w:pPr>
        <w:pStyle w:val="BodyText"/>
        <w:rPr>
          <w:rFonts w:ascii="Times New Roman"/>
        </w:rPr>
      </w:pPr>
    </w:p>
    <w:p w14:paraId="740A5C45" w14:textId="77777777" w:rsidR="000D24A1" w:rsidRDefault="000D24A1">
      <w:pPr>
        <w:pStyle w:val="BodyText"/>
        <w:rPr>
          <w:rFonts w:ascii="Times New Roman"/>
        </w:rPr>
      </w:pPr>
    </w:p>
    <w:p w14:paraId="4C82A693" w14:textId="77777777" w:rsidR="000D24A1" w:rsidRDefault="000D24A1">
      <w:pPr>
        <w:pStyle w:val="BodyText"/>
        <w:rPr>
          <w:rFonts w:ascii="Times New Roman"/>
        </w:rPr>
      </w:pPr>
    </w:p>
    <w:p w14:paraId="4B3D2859" w14:textId="77777777" w:rsidR="000D24A1" w:rsidRDefault="000D24A1">
      <w:pPr>
        <w:pStyle w:val="BodyText"/>
        <w:rPr>
          <w:rFonts w:ascii="Times New Roman"/>
        </w:rPr>
      </w:pPr>
    </w:p>
    <w:p w14:paraId="0441BB19" w14:textId="77777777" w:rsidR="000D24A1" w:rsidRDefault="000D24A1">
      <w:pPr>
        <w:pStyle w:val="BodyText"/>
        <w:rPr>
          <w:rFonts w:ascii="Times New Roman"/>
        </w:rPr>
      </w:pPr>
    </w:p>
    <w:p w14:paraId="68B35C9C" w14:textId="77777777" w:rsidR="000D24A1" w:rsidRDefault="000D24A1">
      <w:pPr>
        <w:pStyle w:val="BodyText"/>
        <w:rPr>
          <w:rFonts w:ascii="Times New Roman"/>
        </w:rPr>
      </w:pPr>
    </w:p>
    <w:p w14:paraId="43F4C528" w14:textId="77777777" w:rsidR="000D24A1" w:rsidRDefault="000D24A1">
      <w:pPr>
        <w:pStyle w:val="BodyText"/>
        <w:rPr>
          <w:rFonts w:ascii="Times New Roman"/>
        </w:rPr>
      </w:pPr>
    </w:p>
    <w:p w14:paraId="203C6C5F" w14:textId="77777777" w:rsidR="000D24A1" w:rsidRDefault="000D24A1">
      <w:pPr>
        <w:pStyle w:val="BodyText"/>
        <w:rPr>
          <w:rFonts w:ascii="Times New Roman"/>
        </w:rPr>
      </w:pPr>
    </w:p>
    <w:p w14:paraId="49162E03" w14:textId="77777777" w:rsidR="000D24A1" w:rsidRDefault="000D24A1">
      <w:pPr>
        <w:pStyle w:val="BodyText"/>
        <w:rPr>
          <w:rFonts w:ascii="Times New Roman"/>
        </w:rPr>
      </w:pPr>
    </w:p>
    <w:p w14:paraId="72EFF716" w14:textId="77777777" w:rsidR="000D24A1" w:rsidRDefault="000D24A1">
      <w:pPr>
        <w:pStyle w:val="BodyText"/>
        <w:rPr>
          <w:rFonts w:ascii="Times New Roman"/>
        </w:rPr>
      </w:pPr>
    </w:p>
    <w:p w14:paraId="79339FEC" w14:textId="020615B1" w:rsidR="000D24A1" w:rsidRDefault="000D24A1" w:rsidP="44918C92">
      <w:pPr>
        <w:pStyle w:val="BodyText"/>
        <w:rPr>
          <w:rFonts w:ascii="Times New Roman"/>
        </w:rPr>
      </w:pPr>
    </w:p>
    <w:sectPr w:rsidR="000D24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B6CD8" w14:textId="77777777" w:rsidR="0013138D" w:rsidRDefault="0013138D" w:rsidP="00E863E6">
      <w:r>
        <w:separator/>
      </w:r>
    </w:p>
  </w:endnote>
  <w:endnote w:type="continuationSeparator" w:id="0">
    <w:p w14:paraId="237FCE54" w14:textId="77777777" w:rsidR="0013138D" w:rsidRDefault="0013138D" w:rsidP="00E8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62369" w14:textId="77777777" w:rsidR="00B52B2A" w:rsidRDefault="00B52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85517" w:displacedByCustomXml="next"/>
  <w:bookmarkStart w:id="1" w:name="_Hlk171685516" w:displacedByCustomXml="next"/>
  <w:bookmarkStart w:id="2" w:name="_Hlk171685479" w:displacedByCustomXml="next"/>
  <w:bookmarkStart w:id="3" w:name="_Hlk171685478" w:displacedByCustomXml="next"/>
  <w:sdt>
    <w:sdtPr>
      <w:rPr>
        <w:sz w:val="20"/>
        <w:szCs w:val="20"/>
      </w:rPr>
      <w:id w:val="143909319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93599986"/>
          <w:docPartObj>
            <w:docPartGallery w:val="Page Numbers (Bottom of Page)"/>
            <w:docPartUnique/>
          </w:docPartObj>
        </w:sdtPr>
        <w:sdtEndPr/>
        <w:sdtContent>
          <w:p w14:paraId="74FC8446" w14:textId="08888FF8" w:rsidR="004F1B18" w:rsidRPr="00B05AB5" w:rsidRDefault="00B52B2A" w:rsidP="004F1B18">
            <w:pPr>
              <w:pStyle w:val="Foo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1AF944C" wp14:editId="32CC104A">
                  <wp:simplePos x="0" y="0"/>
                  <wp:positionH relativeFrom="margin">
                    <wp:posOffset>4943475</wp:posOffset>
                  </wp:positionH>
                  <wp:positionV relativeFrom="paragraph">
                    <wp:posOffset>22225</wp:posOffset>
                  </wp:positionV>
                  <wp:extent cx="1576070" cy="405130"/>
                  <wp:effectExtent l="0" t="0" r="5080" b="0"/>
                  <wp:wrapTight wrapText="bothSides">
                    <wp:wrapPolygon edited="0">
                      <wp:start x="0" y="0"/>
                      <wp:lineTo x="0" y="20313"/>
                      <wp:lineTo x="21409" y="20313"/>
                      <wp:lineTo x="21409" y="0"/>
                      <wp:lineTo x="0" y="0"/>
                    </wp:wrapPolygon>
                  </wp:wrapTight>
                  <wp:docPr id="999628088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28088" name="Picture 1" descr="A black text on a white background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1B18">
              <w:rPr>
                <w:sz w:val="20"/>
                <w:szCs w:val="20"/>
              </w:rPr>
              <w:t xml:space="preserve">© UCLES 2024.  For further information see our </w:t>
            </w:r>
            <w:hyperlink r:id="rId2" w:history="1">
              <w:r w:rsidR="004F1B18">
                <w:rPr>
                  <w:rStyle w:val="Hyperlink"/>
                  <w:sz w:val="20"/>
                  <w:szCs w:val="20"/>
                </w:rPr>
                <w:t>Terms and Conditions</w:t>
              </w:r>
            </w:hyperlink>
            <w:r w:rsidR="004F1B18">
              <w:rPr>
                <w:sz w:val="20"/>
                <w:szCs w:val="20"/>
              </w:rPr>
              <w:t xml:space="preserve">.  </w:t>
            </w:r>
            <w:r w:rsidR="004F1B18">
              <w:rPr>
                <w:noProof/>
                <w:sz w:val="20"/>
                <w:szCs w:val="20"/>
              </w:rPr>
              <w:tab/>
            </w:r>
            <w:r w:rsidR="004F1B18">
              <w:rPr>
                <w:noProof/>
                <w:sz w:val="20"/>
                <w:szCs w:val="20"/>
              </w:rPr>
              <w:tab/>
            </w:r>
          </w:p>
        </w:sdtContent>
      </w:sdt>
    </w:sdtContent>
  </w:sdt>
  <w:bookmarkEnd w:id="0" w:displacedByCustomXml="prev"/>
  <w:bookmarkEnd w:id="1" w:displacedByCustomXml="prev"/>
  <w:bookmarkEnd w:id="2" w:displacedByCustomXml="prev"/>
  <w:bookmarkEnd w:id="3" w:displacedByCustomXml="prev"/>
  <w:sdt>
    <w:sdtPr>
      <w:id w:val="-1326114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C5F970" w14:textId="329490ED" w:rsidR="001B0C35" w:rsidRDefault="00B52B2A" w:rsidP="00B52B2A">
        <w:pPr>
          <w:pStyle w:val="Footer"/>
          <w:tabs>
            <w:tab w:val="left" w:pos="9026"/>
          </w:tabs>
          <w:ind w:left="527" w:firstLine="4513"/>
        </w:pPr>
        <w:r>
          <w:tab/>
        </w:r>
      </w:p>
      <w:p w14:paraId="53F5259A" w14:textId="5592409F" w:rsidR="001B0C35" w:rsidRDefault="004F1B18" w:rsidP="00C407F9">
        <w:pPr>
          <w:pStyle w:val="Footer"/>
          <w:ind w:left="527" w:firstLine="4513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2C40BF4" w14:textId="20A42391" w:rsidR="00E863E6" w:rsidRPr="004F1B18" w:rsidRDefault="00B52B2A" w:rsidP="00C407F9">
        <w:pPr>
          <w:pStyle w:val="Footer"/>
          <w:ind w:left="527" w:firstLine="4513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6172" w14:textId="77777777" w:rsidR="00B52B2A" w:rsidRDefault="00B52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7EF7D" w14:textId="77777777" w:rsidR="0013138D" w:rsidRDefault="0013138D" w:rsidP="00E863E6">
      <w:r>
        <w:separator/>
      </w:r>
    </w:p>
  </w:footnote>
  <w:footnote w:type="continuationSeparator" w:id="0">
    <w:p w14:paraId="4ED049B9" w14:textId="77777777" w:rsidR="0013138D" w:rsidRDefault="0013138D" w:rsidP="00E8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652E3" w14:textId="77777777" w:rsidR="00B52B2A" w:rsidRDefault="00B52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8EBD4" w14:textId="6FF0ECA9" w:rsidR="00E863E6" w:rsidRDefault="00E863E6" w:rsidP="00852DFF">
    <w:pPr>
      <w:pStyle w:val="Header"/>
    </w:pPr>
  </w:p>
  <w:p w14:paraId="68634001" w14:textId="77777777" w:rsidR="00E863E6" w:rsidRDefault="00E863E6" w:rsidP="00E863E6">
    <w:pPr>
      <w:pStyle w:val="Header"/>
      <w:ind w:firstLin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96F77" w14:textId="77777777" w:rsidR="00B52B2A" w:rsidRDefault="00B52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A1"/>
    <w:rsid w:val="000D24A1"/>
    <w:rsid w:val="0013138D"/>
    <w:rsid w:val="001936FC"/>
    <w:rsid w:val="001B0C35"/>
    <w:rsid w:val="00271615"/>
    <w:rsid w:val="003F7448"/>
    <w:rsid w:val="004F1B18"/>
    <w:rsid w:val="004F2AAB"/>
    <w:rsid w:val="00692580"/>
    <w:rsid w:val="006A6AD2"/>
    <w:rsid w:val="006D5DA0"/>
    <w:rsid w:val="00852DFF"/>
    <w:rsid w:val="00A53945"/>
    <w:rsid w:val="00AE13A3"/>
    <w:rsid w:val="00B52B2A"/>
    <w:rsid w:val="00C407F9"/>
    <w:rsid w:val="00CE2981"/>
    <w:rsid w:val="00D14B90"/>
    <w:rsid w:val="00D37CF5"/>
    <w:rsid w:val="00D73E3E"/>
    <w:rsid w:val="00DA3EFD"/>
    <w:rsid w:val="00E863E6"/>
    <w:rsid w:val="00EB5155"/>
    <w:rsid w:val="24EF0913"/>
    <w:rsid w:val="27B2C663"/>
    <w:rsid w:val="44918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6CB54"/>
  <w15:docId w15:val="{1530F4E6-646C-41F0-A7D0-F28465AF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7"/>
    </w:pPr>
  </w:style>
  <w:style w:type="paragraph" w:styleId="Header">
    <w:name w:val="header"/>
    <w:basedOn w:val="Normal"/>
    <w:link w:val="HeaderChar"/>
    <w:uiPriority w:val="99"/>
    <w:unhideWhenUsed/>
    <w:rsid w:val="00E863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3E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63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3E6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863E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7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7C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CF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CF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3FD447-38C6-47CE-81C6-52257C037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FD5AD-A119-4B67-B2E5-8F4CC2A7EF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003B1A-053B-406D-9E83-3532EA0C57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4</DocSecurity>
  <Lines>18</Lines>
  <Paragraphs>5</Paragraphs>
  <ScaleCrop>false</ScaleCrop>
  <Company>Cambridge Assessment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2024-12-05T15:16:00Z</dcterms:created>
  <dcterms:modified xsi:type="dcterms:W3CDTF">2024-12-05T15:16:00Z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